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EFF6" w14:textId="54687F24" w:rsidR="001143F1" w:rsidRPr="00A62B4C" w:rsidRDefault="00476FB9" w:rsidP="001143F1">
      <w:pPr>
        <w:rPr>
          <w:rFonts w:ascii="Verdana" w:eastAsia="Verdana" w:hAnsi="Verdana" w:cs="Times New Roman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76FB9">
        <w:rPr>
          <w:rFonts w:ascii="Verdana" w:eastAsia="Verdana" w:hAnsi="Verdana" w:cs="Times New Roman"/>
          <w:b/>
        </w:rPr>
        <w:t>POST/DYS/OLD/GZ/01398/2026</w:t>
      </w:r>
    </w:p>
    <w:p w14:paraId="66379186" w14:textId="77777777" w:rsidR="0071603A" w:rsidRPr="00B04015" w:rsidRDefault="0071603A" w:rsidP="0071603A">
      <w:pPr>
        <w:spacing w:line="360" w:lineRule="auto"/>
        <w:ind w:left="1080"/>
        <w:jc w:val="center"/>
        <w:rPr>
          <w:rFonts w:ascii="Aptos" w:hAnsi="Aptos" w:cs="Arial"/>
          <w:b/>
          <w:bCs/>
          <w:szCs w:val="18"/>
          <w:u w:val="single"/>
        </w:rPr>
      </w:pPr>
      <w:r w:rsidRPr="00B04015">
        <w:rPr>
          <w:rFonts w:ascii="Aptos" w:hAnsi="Aptos" w:cs="Arial"/>
          <w:b/>
          <w:bCs/>
          <w:szCs w:val="18"/>
          <w:u w:val="single"/>
        </w:rPr>
        <w:t>Specyfikacja Warunków Sprzedaży (SWS).</w:t>
      </w:r>
    </w:p>
    <w:p w14:paraId="7CD6BEE2" w14:textId="77777777" w:rsidR="0071603A" w:rsidRPr="00B04015" w:rsidRDefault="0071603A" w:rsidP="0071603A">
      <w:pPr>
        <w:spacing w:line="360" w:lineRule="auto"/>
        <w:jc w:val="both"/>
        <w:rPr>
          <w:rFonts w:ascii="Aptos" w:hAnsi="Aptos" w:cs="Arial"/>
          <w:szCs w:val="18"/>
        </w:rPr>
      </w:pPr>
    </w:p>
    <w:p w14:paraId="5565D1F2" w14:textId="0F2B86BA" w:rsidR="0071603A" w:rsidRPr="00B04015" w:rsidRDefault="0071603A" w:rsidP="0071603A">
      <w:pPr>
        <w:spacing w:line="360" w:lineRule="auto"/>
        <w:jc w:val="both"/>
        <w:rPr>
          <w:rFonts w:ascii="Aptos" w:eastAsia="Calibri" w:hAnsi="Aptos" w:cs="Arial"/>
          <w:b/>
          <w:bCs/>
          <w:i/>
          <w:szCs w:val="18"/>
        </w:rPr>
      </w:pPr>
      <w:r w:rsidRPr="00B04015">
        <w:rPr>
          <w:rFonts w:ascii="Aptos" w:eastAsia="Calibri" w:hAnsi="Aptos" w:cs="Arial"/>
          <w:b/>
          <w:bCs/>
          <w:i/>
          <w:szCs w:val="18"/>
        </w:rPr>
        <w:t xml:space="preserve">Przedmiotem postępowania jest „Sprzedaż zużytych transformatorów olejowych stanowiących odpad przeznaczonych do utylizacji o kodzie 16 02 13* z obiektów PGE Dystrybucja S.A. Oddział </w:t>
      </w:r>
      <w:r>
        <w:rPr>
          <w:rFonts w:ascii="Aptos" w:eastAsia="Calibri" w:hAnsi="Aptos" w:cs="Arial"/>
          <w:b/>
          <w:bCs/>
          <w:i/>
          <w:szCs w:val="18"/>
        </w:rPr>
        <w:t>Łódź.</w:t>
      </w:r>
    </w:p>
    <w:p w14:paraId="3E3415D8" w14:textId="77777777" w:rsidR="0071603A" w:rsidRPr="00B04015" w:rsidRDefault="0071603A" w:rsidP="0071603A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b/>
          <w:bCs/>
          <w:szCs w:val="18"/>
        </w:rPr>
        <w:t>Sprzedający: PGE Dystrybucja S.A. w imieniu i na rzecz której działa:</w:t>
      </w:r>
    </w:p>
    <w:p w14:paraId="6F36CCA4" w14:textId="6B551A1F" w:rsidR="0071603A" w:rsidRPr="00B04015" w:rsidRDefault="0071603A" w:rsidP="0071603A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b/>
          <w:bCs/>
          <w:szCs w:val="18"/>
        </w:rPr>
        <w:t xml:space="preserve">PGE Dystrybucja S.A. Oddział </w:t>
      </w:r>
      <w:r>
        <w:rPr>
          <w:rFonts w:ascii="Aptos" w:hAnsi="Aptos" w:cs="Arial"/>
          <w:b/>
          <w:bCs/>
          <w:szCs w:val="18"/>
        </w:rPr>
        <w:t xml:space="preserve">Łódź </w:t>
      </w:r>
      <w:r w:rsidRPr="00B04015">
        <w:rPr>
          <w:rFonts w:ascii="Aptos" w:hAnsi="Aptos" w:cs="Arial"/>
          <w:b/>
          <w:bCs/>
          <w:szCs w:val="18"/>
        </w:rPr>
        <w:t>adres</w:t>
      </w:r>
      <w:r>
        <w:rPr>
          <w:rFonts w:ascii="Aptos" w:hAnsi="Aptos" w:cs="Arial"/>
          <w:b/>
          <w:bCs/>
          <w:szCs w:val="18"/>
        </w:rPr>
        <w:t xml:space="preserve"> ul. Tuwima 58, 90-021 Łódź.</w:t>
      </w:r>
    </w:p>
    <w:p w14:paraId="2455B33B" w14:textId="77777777" w:rsidR="0071603A" w:rsidRPr="00B04015" w:rsidRDefault="0071603A" w:rsidP="0071603A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</w:p>
    <w:p w14:paraId="06C99775" w14:textId="77777777" w:rsidR="0071603A" w:rsidRPr="00B04015" w:rsidRDefault="0071603A" w:rsidP="0071603A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b/>
          <w:bCs/>
          <w:szCs w:val="18"/>
        </w:rPr>
        <w:t>Osoba do kontaktów z Kupującym w zakresie przedmiotu sprzedaży:</w:t>
      </w:r>
    </w:p>
    <w:p w14:paraId="1E738C63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>Łódź</w:t>
      </w:r>
    </w:p>
    <w:p w14:paraId="51DD82E3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 xml:space="preserve">Magdalena Ejsner          nr tel. 42 675 15 45       e-mail: </w:t>
      </w:r>
      <w:hyperlink r:id="rId12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GB"/>
          </w:rPr>
          <w:t>magdalena.ejsner@pgedystrybucja.pl</w:t>
        </w:r>
      </w:hyperlink>
    </w:p>
    <w:p w14:paraId="39F31EE6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US"/>
        </w:rPr>
      </w:pPr>
      <w:r w:rsidRPr="00714A1B">
        <w:rPr>
          <w:rFonts w:ascii="Aptos" w:hAnsi="Aptos" w:cs="Arial"/>
          <w:b/>
          <w:bCs/>
          <w:szCs w:val="18"/>
          <w:lang w:val="en-US"/>
        </w:rPr>
        <w:t xml:space="preserve">Anna Borowska               nr tel. 42 675 15 44       e-mail: </w:t>
      </w:r>
      <w:hyperlink r:id="rId13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US"/>
          </w:rPr>
          <w:t>anna.borowska@pgedystrybucja.pl</w:t>
        </w:r>
      </w:hyperlink>
    </w:p>
    <w:p w14:paraId="3EF52EA1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Piotrków Tryb.</w:t>
      </w:r>
    </w:p>
    <w:p w14:paraId="5F0A9E7E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Krzysztof Światek          nr tel. 44 645 03 07       e-mail: krzysztof.swiatek</w:t>
      </w:r>
      <w:hyperlink r:id="rId14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@pgedystrybucja.pl</w:t>
        </w:r>
      </w:hyperlink>
    </w:p>
    <w:p w14:paraId="356F36F8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 xml:space="preserve">Hubert Grzybowski       nr tel. 44 645 03 07       e-mail: </w:t>
      </w:r>
      <w:hyperlink r:id="rId15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GB"/>
          </w:rPr>
          <w:t>hubert.grzybowski@pgedystrybucja.pl</w:t>
        </w:r>
      </w:hyperlink>
      <w:r w:rsidRPr="00714A1B">
        <w:rPr>
          <w:rFonts w:ascii="Aptos" w:hAnsi="Aptos" w:cs="Arial"/>
          <w:b/>
          <w:bCs/>
          <w:szCs w:val="18"/>
          <w:lang w:val="en-GB"/>
        </w:rPr>
        <w:t xml:space="preserve"> </w:t>
      </w:r>
    </w:p>
    <w:p w14:paraId="069C90DA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Radomsko</w:t>
      </w:r>
    </w:p>
    <w:p w14:paraId="3F6DBCFC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Marek Krawczyk             nr tel. 44 685 84 86       e-mail: </w:t>
      </w:r>
      <w:hyperlink r:id="rId16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marek.krawczyk@pgedystrybucja.pl</w:t>
        </w:r>
      </w:hyperlink>
    </w:p>
    <w:p w14:paraId="6FF7D574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Włodzimierz Spruch    nr tel. 44 685 84 87       e-mail: </w:t>
      </w:r>
      <w:hyperlink r:id="rId17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wlodzimierz.spruch@pgedystrybucja.pl</w:t>
        </w:r>
      </w:hyperlink>
    </w:p>
    <w:p w14:paraId="11C4AF0A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Żyrardów </w:t>
      </w:r>
    </w:p>
    <w:p w14:paraId="417BDBB0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Leszek Sękalski                             nr tel. 46 854 54 76       e-mail: </w:t>
      </w:r>
      <w:hyperlink r:id="rId18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leszek.sekalski@pgedystrybucja.pl</w:t>
        </w:r>
      </w:hyperlink>
    </w:p>
    <w:p w14:paraId="47A7CC99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Kazimierz Ziąbski          nr tel. 46 854 54 76       e-mail: </w:t>
      </w:r>
      <w:hyperlink r:id="rId19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kazimierz.ziabski@pgedystrybucja.pl</w:t>
        </w:r>
      </w:hyperlink>
    </w:p>
    <w:p w14:paraId="0B60E55F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Sieradz</w:t>
      </w:r>
    </w:p>
    <w:p w14:paraId="1F4C348C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Radosław Kolasa           nr tel. 43 826 74 88       e-mail: radoslaw.kolasa</w:t>
      </w:r>
      <w:hyperlink r:id="rId20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@pgedystrybucja.pl</w:t>
        </w:r>
      </w:hyperlink>
    </w:p>
    <w:p w14:paraId="498899D4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Krzysztof Zduniak          nr tel. 43 826 74 85       e-mail: </w:t>
      </w:r>
      <w:hyperlink r:id="rId21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krzysztof.zduniak@pgedystrybucja.pl</w:t>
        </w:r>
      </w:hyperlink>
    </w:p>
    <w:p w14:paraId="188231FC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>Łowicz</w:t>
      </w:r>
    </w:p>
    <w:p w14:paraId="55C44D76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ZW"/>
        </w:rPr>
      </w:pPr>
      <w:r w:rsidRPr="00714A1B">
        <w:rPr>
          <w:rFonts w:ascii="Aptos" w:hAnsi="Aptos" w:cs="Arial"/>
          <w:b/>
          <w:bCs/>
          <w:szCs w:val="18"/>
          <w:lang w:val="en-ZW"/>
        </w:rPr>
        <w:t>Janusz Jagoda                  nr tel. 46 830 14 87       e-mail: janusz.jagoda</w:t>
      </w:r>
      <w:hyperlink r:id="rId22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ZW"/>
          </w:rPr>
          <w:t>@pgedystrybucja.pl</w:t>
        </w:r>
      </w:hyperlink>
    </w:p>
    <w:p w14:paraId="66DC9B8E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Marek Słomiany             nr tel. 46 830 14 87       e-mail: marek.slomiany</w:t>
      </w:r>
      <w:hyperlink r:id="rId23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@pgedystrybucja.pl</w:t>
        </w:r>
      </w:hyperlink>
    </w:p>
    <w:p w14:paraId="384881CF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Bełchatów</w:t>
      </w:r>
    </w:p>
    <w:p w14:paraId="50A8B944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Jakub Żerek                       nr tel. 44 634 94 85       e-mail: </w:t>
      </w:r>
      <w:hyperlink r:id="rId24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Jakub.Zerek@pgedystrybucja.pl</w:t>
        </w:r>
      </w:hyperlink>
      <w:r w:rsidRPr="00714A1B">
        <w:rPr>
          <w:rFonts w:ascii="Aptos" w:hAnsi="Aptos" w:cs="Arial"/>
          <w:b/>
          <w:bCs/>
          <w:szCs w:val="18"/>
        </w:rPr>
        <w:t xml:space="preserve"> </w:t>
      </w:r>
    </w:p>
    <w:p w14:paraId="73D84216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Anna Karasińska            nr tel. 44 634 92 33       e-mail: anna.karasinska</w:t>
      </w:r>
      <w:hyperlink r:id="rId25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@pgedystrybucja.pl</w:t>
        </w:r>
      </w:hyperlink>
    </w:p>
    <w:p w14:paraId="4A6C44C5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>Wieluń</w:t>
      </w:r>
    </w:p>
    <w:p w14:paraId="3697204B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Radosław Zychla            nr tel. 43 842 04 85       e-mail: </w:t>
      </w:r>
      <w:hyperlink r:id="rId26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radoslaw.zychla@pgedystrybucja.pl</w:t>
        </w:r>
      </w:hyperlink>
    </w:p>
    <w:p w14:paraId="5EBEB835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</w:rPr>
      </w:pPr>
      <w:r w:rsidRPr="00714A1B">
        <w:rPr>
          <w:rFonts w:ascii="Aptos" w:hAnsi="Aptos" w:cs="Arial"/>
          <w:b/>
          <w:bCs/>
          <w:szCs w:val="18"/>
        </w:rPr>
        <w:t xml:space="preserve">Anna Karasińska            nr tel. 44 634 92 33       e-mail: </w:t>
      </w:r>
      <w:hyperlink r:id="rId27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</w:rPr>
          <w:t>anna.karasinska@pgedystrybucja.pl</w:t>
        </w:r>
      </w:hyperlink>
    </w:p>
    <w:p w14:paraId="55ADB6B9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>Tomaszów Maz.</w:t>
      </w:r>
    </w:p>
    <w:p w14:paraId="0447BF83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 xml:space="preserve">Paweł Wuls                       nr tel. 44 726 34 86       e-mail: </w:t>
      </w:r>
      <w:hyperlink r:id="rId28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GB"/>
          </w:rPr>
          <w:t>pawel.wuls@pgedystrybucja.pl</w:t>
        </w:r>
      </w:hyperlink>
    </w:p>
    <w:p w14:paraId="4F8AB212" w14:textId="77777777" w:rsidR="00714A1B" w:rsidRPr="00714A1B" w:rsidRDefault="00714A1B" w:rsidP="00714A1B">
      <w:pPr>
        <w:spacing w:line="360" w:lineRule="auto"/>
        <w:jc w:val="both"/>
        <w:rPr>
          <w:rFonts w:ascii="Aptos" w:hAnsi="Aptos" w:cs="Arial"/>
          <w:b/>
          <w:bCs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lastRenderedPageBreak/>
        <w:t xml:space="preserve">Krzysztof Wielec             nr tel. 44 726 34 87     e-mail:  </w:t>
      </w:r>
      <w:hyperlink r:id="rId29" w:history="1">
        <w:r w:rsidRPr="00714A1B">
          <w:rPr>
            <w:rStyle w:val="Hipercze"/>
            <w:rFonts w:ascii="Aptos" w:hAnsi="Aptos" w:cs="Arial"/>
            <w:b/>
            <w:bCs/>
            <w:sz w:val="18"/>
            <w:szCs w:val="18"/>
            <w:lang w:val="en-GB"/>
          </w:rPr>
          <w:t>Krzysztof.Wielec.@pgedystrybucja.pl</w:t>
        </w:r>
      </w:hyperlink>
    </w:p>
    <w:p w14:paraId="4502BDB9" w14:textId="77777777" w:rsidR="0071603A" w:rsidRPr="00714A1B" w:rsidRDefault="0071603A" w:rsidP="0071603A">
      <w:pPr>
        <w:spacing w:line="360" w:lineRule="auto"/>
        <w:jc w:val="both"/>
        <w:rPr>
          <w:rFonts w:ascii="Aptos" w:hAnsi="Aptos" w:cs="Arial"/>
          <w:szCs w:val="18"/>
          <w:lang w:val="en-GB"/>
        </w:rPr>
      </w:pPr>
      <w:r w:rsidRPr="00714A1B">
        <w:rPr>
          <w:rFonts w:ascii="Aptos" w:hAnsi="Aptos" w:cs="Arial"/>
          <w:b/>
          <w:bCs/>
          <w:szCs w:val="18"/>
          <w:lang w:val="en-GB"/>
        </w:rPr>
        <w:t xml:space="preserve"> </w:t>
      </w:r>
    </w:p>
    <w:p w14:paraId="15354C3C" w14:textId="77777777" w:rsidR="0071603A" w:rsidRPr="00B04015" w:rsidRDefault="0071603A" w:rsidP="005972BD">
      <w:pPr>
        <w:numPr>
          <w:ilvl w:val="0"/>
          <w:numId w:val="11"/>
        </w:numPr>
        <w:spacing w:after="0" w:line="360" w:lineRule="auto"/>
        <w:jc w:val="both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b/>
          <w:bCs/>
          <w:szCs w:val="18"/>
        </w:rPr>
        <w:t>Dane ilościowe:</w:t>
      </w:r>
    </w:p>
    <w:p w14:paraId="38BA4E19" w14:textId="04D44459" w:rsidR="0071603A" w:rsidRPr="00B04015" w:rsidRDefault="0071603A" w:rsidP="0071603A">
      <w:pPr>
        <w:spacing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b/>
          <w:szCs w:val="18"/>
        </w:rPr>
        <w:t>Zadanie nr 1</w:t>
      </w:r>
      <w:r w:rsidRPr="00B04015">
        <w:rPr>
          <w:rFonts w:ascii="Aptos" w:hAnsi="Aptos" w:cs="Arial"/>
          <w:szCs w:val="18"/>
        </w:rPr>
        <w:t xml:space="preserve"> -  </w:t>
      </w:r>
      <w:r w:rsidR="00714A1B">
        <w:rPr>
          <w:rFonts w:ascii="Aptos" w:hAnsi="Aptos" w:cs="Arial"/>
          <w:szCs w:val="18"/>
        </w:rPr>
        <w:t xml:space="preserve">104 </w:t>
      </w:r>
      <w:r w:rsidRPr="00B04015">
        <w:rPr>
          <w:rFonts w:ascii="Aptos" w:hAnsi="Aptos" w:cs="Arial"/>
          <w:szCs w:val="18"/>
        </w:rPr>
        <w:t xml:space="preserve">szt. transformatorów z uzwojeniami miedzianymi [Cu] o wadze rzeczywistej: </w:t>
      </w:r>
      <w:r w:rsidR="00714A1B">
        <w:rPr>
          <w:rFonts w:ascii="Aptos" w:hAnsi="Aptos" w:cs="Arial"/>
          <w:color w:val="000000"/>
          <w:szCs w:val="18"/>
        </w:rPr>
        <w:t xml:space="preserve">64 326 </w:t>
      </w:r>
      <w:r w:rsidRPr="00B04015">
        <w:rPr>
          <w:rFonts w:ascii="Aptos" w:hAnsi="Aptos" w:cs="Arial"/>
          <w:color w:val="000000"/>
          <w:szCs w:val="18"/>
        </w:rPr>
        <w:t>[</w:t>
      </w:r>
      <w:r w:rsidRPr="00B04015">
        <w:rPr>
          <w:rFonts w:ascii="Aptos" w:hAnsi="Aptos" w:cs="Arial"/>
          <w:szCs w:val="18"/>
        </w:rPr>
        <w:t>kg],</w:t>
      </w:r>
    </w:p>
    <w:p w14:paraId="5E52E6AD" w14:textId="185ED18A" w:rsidR="0071603A" w:rsidRPr="00B04015" w:rsidRDefault="0071603A" w:rsidP="0071603A">
      <w:pPr>
        <w:spacing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b/>
          <w:szCs w:val="18"/>
        </w:rPr>
        <w:t>Zadanie nr 2</w:t>
      </w:r>
      <w:r w:rsidRPr="00B04015">
        <w:rPr>
          <w:rFonts w:ascii="Aptos" w:hAnsi="Aptos" w:cs="Arial"/>
          <w:szCs w:val="18"/>
        </w:rPr>
        <w:t xml:space="preserve"> – </w:t>
      </w:r>
      <w:r w:rsidR="00714A1B">
        <w:rPr>
          <w:rFonts w:ascii="Aptos" w:hAnsi="Aptos" w:cs="Arial"/>
          <w:szCs w:val="18"/>
        </w:rPr>
        <w:t xml:space="preserve">11 </w:t>
      </w:r>
      <w:r w:rsidRPr="00B04015">
        <w:rPr>
          <w:rFonts w:ascii="Aptos" w:hAnsi="Aptos" w:cs="Arial"/>
          <w:szCs w:val="18"/>
        </w:rPr>
        <w:t xml:space="preserve"> szt. transformatorów z uzwojeniami </w:t>
      </w:r>
      <w:r w:rsidRPr="00B04015">
        <w:rPr>
          <w:rFonts w:ascii="Aptos" w:hAnsi="Aptos" w:cs="Arial"/>
          <w:bCs/>
          <w:szCs w:val="18"/>
        </w:rPr>
        <w:t xml:space="preserve">aluminiowymi [Al] </w:t>
      </w:r>
      <w:r w:rsidRPr="00B04015">
        <w:rPr>
          <w:rFonts w:ascii="Aptos" w:hAnsi="Aptos" w:cs="Arial"/>
          <w:szCs w:val="18"/>
        </w:rPr>
        <w:t>o wadze rzeczywistej</w:t>
      </w:r>
      <w:r w:rsidR="00714A1B">
        <w:rPr>
          <w:rFonts w:ascii="Aptos" w:hAnsi="Aptos" w:cs="Arial"/>
          <w:szCs w:val="18"/>
        </w:rPr>
        <w:t>: 10 363  [</w:t>
      </w:r>
      <w:r w:rsidRPr="00B04015">
        <w:rPr>
          <w:rFonts w:ascii="Aptos" w:hAnsi="Aptos" w:cs="Arial"/>
          <w:szCs w:val="18"/>
        </w:rPr>
        <w:t>kg].</w:t>
      </w:r>
    </w:p>
    <w:p w14:paraId="2D6873A2" w14:textId="77777777" w:rsidR="0071603A" w:rsidRPr="00B04015" w:rsidRDefault="0071603A" w:rsidP="0071603A">
      <w:pPr>
        <w:spacing w:line="360" w:lineRule="auto"/>
        <w:rPr>
          <w:rFonts w:ascii="Aptos" w:hAnsi="Aptos" w:cs="Arial"/>
          <w:szCs w:val="18"/>
        </w:rPr>
      </w:pPr>
    </w:p>
    <w:p w14:paraId="1B28E033" w14:textId="77777777" w:rsidR="0071603A" w:rsidRPr="00B04015" w:rsidRDefault="0071603A" w:rsidP="005972BD">
      <w:pPr>
        <w:numPr>
          <w:ilvl w:val="0"/>
          <w:numId w:val="13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 xml:space="preserve">Wartość oferty określona przez Kupującego w formularzu ofertowym (Załącznik nr 2 do Umowy) stanowi jednocześnie wartość Umowy i jest podstawą do wystawienia faktury. Waga zużytych  transformatorów przeznaczonych do utylizacji stanowiąca podstawę do rozliczeń pomiędzy Sprzedającym a Kupującym jest określona przez Sprzedającego na legalizowanej wadze. </w:t>
      </w:r>
    </w:p>
    <w:p w14:paraId="0A2DCFE9" w14:textId="77777777" w:rsidR="0071603A" w:rsidRPr="00B04015" w:rsidRDefault="0071603A" w:rsidP="005972BD">
      <w:pPr>
        <w:numPr>
          <w:ilvl w:val="0"/>
          <w:numId w:val="13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>Kupujący ma prawo do oględzin przedmiotu sprzedaży przed złożeniem oferty, na terenie magazynu Sprzedającego, w terminie uzgodnionym ze Sprzedającym.</w:t>
      </w:r>
    </w:p>
    <w:p w14:paraId="1A8DC6C8" w14:textId="77777777" w:rsidR="0071603A" w:rsidRPr="00B04015" w:rsidRDefault="0071603A" w:rsidP="005972BD">
      <w:pPr>
        <w:numPr>
          <w:ilvl w:val="0"/>
          <w:numId w:val="13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>Rzeczywista waga złomu transformatorowego będącego przedmiotem sprzedaży może różnić się od wagi podanej przez Sprzedającego</w:t>
      </w:r>
      <w:r>
        <w:rPr>
          <w:rFonts w:ascii="Aptos" w:hAnsi="Aptos" w:cs="Arial"/>
          <w:szCs w:val="18"/>
        </w:rPr>
        <w:t xml:space="preserve"> ze względu na </w:t>
      </w:r>
      <w:r w:rsidRPr="00B04015">
        <w:rPr>
          <w:rFonts w:ascii="Aptos" w:hAnsi="Aptos" w:cs="Arial"/>
          <w:szCs w:val="18"/>
        </w:rPr>
        <w:t>ubytek oleju. Ujawnienie różnicy w wadze złomu</w:t>
      </w:r>
      <w:r>
        <w:rPr>
          <w:rFonts w:ascii="Aptos" w:hAnsi="Aptos" w:cs="Arial"/>
          <w:szCs w:val="18"/>
        </w:rPr>
        <w:t xml:space="preserve">, o której mowa w zdaniu poprzedzającym </w:t>
      </w:r>
      <w:r w:rsidRPr="00B04015">
        <w:rPr>
          <w:rFonts w:ascii="Aptos" w:hAnsi="Aptos" w:cs="Arial"/>
          <w:szCs w:val="18"/>
        </w:rPr>
        <w:t>nie stanowi podstawy do zmiany Umowy. Kupujący, winien uwzględnić ryzyko wystąpienia różnicy w wadze po dokonaniu wizji lokalnej oraz na etapie tworzenia oferty.</w:t>
      </w:r>
    </w:p>
    <w:p w14:paraId="4C0FB5C8" w14:textId="77777777" w:rsidR="0071603A" w:rsidRPr="00B04015" w:rsidRDefault="0071603A" w:rsidP="005972BD">
      <w:pPr>
        <w:numPr>
          <w:ilvl w:val="0"/>
          <w:numId w:val="11"/>
        </w:numPr>
        <w:spacing w:after="0" w:line="360" w:lineRule="auto"/>
        <w:jc w:val="both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b/>
          <w:bCs/>
          <w:szCs w:val="18"/>
        </w:rPr>
        <w:t>Uwagi:</w:t>
      </w:r>
    </w:p>
    <w:p w14:paraId="11BD8C4E" w14:textId="77777777" w:rsidR="0071603A" w:rsidRPr="00B04015" w:rsidRDefault="0071603A" w:rsidP="005972BD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>Przedmiot sprzedaży jest przeznaczony do utylizacji i nie może być wykorzystany do ponownej instalacji w sieci elektroenergetycznej.</w:t>
      </w:r>
    </w:p>
    <w:p w14:paraId="2FBC4D3A" w14:textId="77777777" w:rsidR="0071603A" w:rsidRPr="00B04015" w:rsidRDefault="0071603A" w:rsidP="005972B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left="714" w:right="43" w:hanging="357"/>
        <w:jc w:val="both"/>
        <w:rPr>
          <w:rFonts w:ascii="Aptos" w:hAnsi="Aptos" w:cs="Arial"/>
          <w:szCs w:val="18"/>
        </w:rPr>
      </w:pPr>
      <w:r>
        <w:rPr>
          <w:rFonts w:ascii="Aptos" w:hAnsi="Aptos" w:cs="Arial"/>
          <w:szCs w:val="18"/>
        </w:rPr>
        <w:t>Kupujący</w:t>
      </w:r>
      <w:r w:rsidRPr="00B04015">
        <w:rPr>
          <w:rFonts w:ascii="Aptos" w:hAnsi="Aptos" w:cs="Arial"/>
          <w:szCs w:val="18"/>
        </w:rPr>
        <w:t xml:space="preserve"> odbiera od </w:t>
      </w:r>
      <w:r>
        <w:rPr>
          <w:rFonts w:ascii="Aptos" w:hAnsi="Aptos" w:cs="Arial"/>
          <w:szCs w:val="18"/>
        </w:rPr>
        <w:t>Sprzedającego</w:t>
      </w:r>
      <w:r w:rsidRPr="00B04015">
        <w:rPr>
          <w:rFonts w:ascii="Aptos" w:hAnsi="Aptos" w:cs="Arial"/>
          <w:szCs w:val="18"/>
        </w:rPr>
        <w:t xml:space="preserve"> transformatorowy przeznaczone do utylizacji w całości, bez możliwości demontażu w siedzibie Sprzedającego.</w:t>
      </w:r>
    </w:p>
    <w:p w14:paraId="65EB6915" w14:textId="77777777" w:rsidR="0071603A" w:rsidRPr="00B04015" w:rsidRDefault="0071603A" w:rsidP="005972B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left="714" w:right="43" w:hanging="357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>Kupujący jest zobowiązany do pozostawienia terenu załadunku w stanie uporządkowanym. Po zakończeniu prac załadunkowych Kupujący usuwa wszelkie pozostałości powstałe w trakcie realizacji czynności, w szczególności elementy złomu, opakowania, zanieczyszczenia oraz inne odpady powstałe podczas załadunku. Teren po załadunku powinien zostać przywrócony do stanu pierwotnego.</w:t>
      </w:r>
    </w:p>
    <w:p w14:paraId="132B419E" w14:textId="77777777" w:rsidR="0071603A" w:rsidRPr="00B04015" w:rsidRDefault="0071603A" w:rsidP="005972BD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60" w:lineRule="auto"/>
        <w:ind w:left="714" w:right="43" w:hanging="357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>Odbiór zużytych transformatorów będzie odbywać się środkami transportu Kupującego przystosowanymi do przewozu tego typu materiałów w sposób uniemożliwiający emisję odpadów do środowiska, zgodnie z przepisami: ustawy z dnia 06.09.2001 r. o transporcie drogowym (t.j. Dz. U. 2025 r. poz. 1490 z późn. zm.), rozporządzenia Ministra Środowiska w sprawie szczegółowych wymagań dla transportu odpadów z dnia 07.10.2016 r. (Dz. U. 2016 r. poz. 1742 z późn. zm.); w przypadku odpadów niebezpiecznych stanowiących towary niebezpieczne zgodnie z ustawą z dnia 19.08.2011 r. o przewozie towarów niebezpiecznych (t.j. Dz. U. 2024 r. poz. 643 z późn. zm.), a w przypadku materiałów niebezpiecznych, zgodnie z umową międzynarodową dotyczącą przewozu materiałów niebezpiecznych (ADR).</w:t>
      </w:r>
    </w:p>
    <w:p w14:paraId="7D810EF4" w14:textId="77777777" w:rsidR="0071603A" w:rsidRPr="00B04015" w:rsidRDefault="0071603A" w:rsidP="005972BD">
      <w:pPr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 xml:space="preserve">Sprzedawane </w:t>
      </w:r>
      <w:r w:rsidRPr="00B04015">
        <w:rPr>
          <w:rFonts w:ascii="Aptos" w:eastAsia="Calibri" w:hAnsi="Aptos" w:cs="Arial"/>
          <w:szCs w:val="18"/>
        </w:rPr>
        <w:t xml:space="preserve">zużyte transformatory olejowe stanowiące odpad </w:t>
      </w:r>
      <w:r w:rsidRPr="00B04015">
        <w:rPr>
          <w:rFonts w:ascii="Aptos" w:hAnsi="Aptos" w:cs="Arial"/>
          <w:szCs w:val="18"/>
        </w:rPr>
        <w:t>nie zawierają związków PCB.</w:t>
      </w:r>
    </w:p>
    <w:p w14:paraId="5B27AE8F" w14:textId="77777777" w:rsidR="0071603A" w:rsidRPr="00B04015" w:rsidRDefault="0071603A" w:rsidP="005972BD">
      <w:pPr>
        <w:numPr>
          <w:ilvl w:val="0"/>
          <w:numId w:val="9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 xml:space="preserve">Kod odpadu przekazywanego złomu (ze zużytych transformatorów olejowych) to: </w:t>
      </w:r>
      <w:r w:rsidRPr="00B04015">
        <w:rPr>
          <w:rFonts w:ascii="Aptos" w:hAnsi="Aptos" w:cs="Arial"/>
          <w:color w:val="000000"/>
          <w:szCs w:val="18"/>
        </w:rPr>
        <w:t>16 02 13*.</w:t>
      </w:r>
    </w:p>
    <w:p w14:paraId="1C6090F9" w14:textId="77777777" w:rsidR="0071603A" w:rsidRPr="00B04015" w:rsidRDefault="0071603A" w:rsidP="005972BD">
      <w:pPr>
        <w:numPr>
          <w:ilvl w:val="0"/>
          <w:numId w:val="9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 xml:space="preserve"> Szczegółowe zestawienie zużytych transformatorów przeznaczonych do sprzedaży zawarto w tabelach nr 1A i 1B w punkcie III przedmiotowego dokumentu.</w:t>
      </w:r>
    </w:p>
    <w:p w14:paraId="3FA65EF3" w14:textId="1B1CF7D6" w:rsidR="0071603A" w:rsidRPr="00B04015" w:rsidRDefault="0071603A" w:rsidP="005972BD">
      <w:pPr>
        <w:numPr>
          <w:ilvl w:val="0"/>
          <w:numId w:val="9"/>
        </w:numPr>
        <w:spacing w:after="0" w:line="360" w:lineRule="auto"/>
        <w:jc w:val="both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 xml:space="preserve"> Ocenę Wydziału BHP PGE Dystrybucja S.A. Oddział </w:t>
      </w:r>
      <w:r>
        <w:rPr>
          <w:rFonts w:ascii="Aptos" w:hAnsi="Aptos" w:cs="Arial"/>
          <w:szCs w:val="18"/>
        </w:rPr>
        <w:t>Łódź</w:t>
      </w:r>
      <w:r w:rsidRPr="00B04015">
        <w:rPr>
          <w:rFonts w:ascii="Aptos" w:hAnsi="Aptos" w:cs="Arial"/>
          <w:szCs w:val="18"/>
        </w:rPr>
        <w:t xml:space="preserve"> dotyczącą braku zawartości związków PCB w sprzedawanych transformatorach do utylizacji zawiera Załącznik nr 1 do niniejszego dokumentu.</w:t>
      </w:r>
    </w:p>
    <w:p w14:paraId="6C95567C" w14:textId="77777777" w:rsidR="0071603A" w:rsidRPr="00B04015" w:rsidRDefault="0071603A" w:rsidP="0071603A">
      <w:pPr>
        <w:spacing w:line="360" w:lineRule="auto"/>
        <w:ind w:left="720"/>
        <w:jc w:val="both"/>
        <w:rPr>
          <w:rFonts w:ascii="Aptos" w:hAnsi="Aptos" w:cs="Arial"/>
          <w:szCs w:val="18"/>
        </w:rPr>
      </w:pPr>
    </w:p>
    <w:p w14:paraId="3823B474" w14:textId="77777777" w:rsidR="0071603A" w:rsidRPr="00B04015" w:rsidRDefault="0071603A" w:rsidP="005972BD">
      <w:pPr>
        <w:numPr>
          <w:ilvl w:val="0"/>
          <w:numId w:val="11"/>
        </w:numPr>
        <w:spacing w:after="0" w:line="360" w:lineRule="auto"/>
        <w:jc w:val="both"/>
        <w:rPr>
          <w:rFonts w:ascii="Aptos" w:hAnsi="Aptos" w:cs="Arial"/>
          <w:b/>
          <w:szCs w:val="18"/>
        </w:rPr>
      </w:pPr>
      <w:r w:rsidRPr="00B04015">
        <w:rPr>
          <w:rFonts w:ascii="Aptos" w:hAnsi="Aptos" w:cs="Arial"/>
          <w:b/>
          <w:szCs w:val="18"/>
        </w:rPr>
        <w:t>Przedmiot sprzedaży:</w:t>
      </w:r>
    </w:p>
    <w:p w14:paraId="4CCEA513" w14:textId="77777777" w:rsidR="0071603A" w:rsidRPr="00B04015" w:rsidRDefault="0071603A" w:rsidP="0071603A">
      <w:pPr>
        <w:spacing w:line="360" w:lineRule="auto"/>
        <w:jc w:val="both"/>
        <w:rPr>
          <w:rFonts w:ascii="Aptos" w:hAnsi="Aptos" w:cs="Arial"/>
          <w:b/>
          <w:szCs w:val="18"/>
        </w:rPr>
      </w:pPr>
    </w:p>
    <w:p w14:paraId="4A140D0E" w14:textId="77777777" w:rsidR="004207D0" w:rsidRDefault="004207D0" w:rsidP="004207D0">
      <w:pPr>
        <w:rPr>
          <w:iCs/>
        </w:rPr>
      </w:pPr>
    </w:p>
    <w:p w14:paraId="7E45B091" w14:textId="77777777" w:rsidR="004207D0" w:rsidRPr="00572561" w:rsidRDefault="004207D0" w:rsidP="004207D0">
      <w:pPr>
        <w:rPr>
          <w:iCs/>
        </w:rPr>
      </w:pPr>
      <w:r w:rsidRPr="00572561">
        <w:rPr>
          <w:iCs/>
        </w:rPr>
        <w:t>Tabela nr 1A</w:t>
      </w:r>
      <w:r w:rsidRPr="00572561">
        <w:rPr>
          <w:iCs/>
        </w:rPr>
        <w:tab/>
      </w:r>
      <w:r w:rsidRPr="00572561">
        <w:rPr>
          <w:iCs/>
        </w:rPr>
        <w:tab/>
      </w:r>
      <w:r w:rsidRPr="00572561">
        <w:rPr>
          <w:iCs/>
        </w:rPr>
        <w:tab/>
      </w:r>
      <w:r w:rsidRPr="00572561">
        <w:rPr>
          <w:iCs/>
        </w:rPr>
        <w:tab/>
      </w:r>
      <w:r w:rsidRPr="00572561">
        <w:rPr>
          <w:iCs/>
        </w:rPr>
        <w:tab/>
      </w:r>
      <w:r w:rsidRPr="00572561">
        <w:rPr>
          <w:iCs/>
        </w:rPr>
        <w:tab/>
      </w:r>
      <w:r w:rsidRPr="00572561">
        <w:rPr>
          <w:iCs/>
        </w:rPr>
        <w:tab/>
      </w:r>
    </w:p>
    <w:p w14:paraId="5293ACC0" w14:textId="77777777" w:rsidR="004207D0" w:rsidRPr="00572561" w:rsidRDefault="004207D0" w:rsidP="004207D0">
      <w:pPr>
        <w:rPr>
          <w:iCs/>
        </w:rPr>
      </w:pPr>
      <w:r w:rsidRPr="00572561">
        <w:rPr>
          <w:iCs/>
        </w:rPr>
        <w:tab/>
      </w:r>
      <w:r w:rsidRPr="00572561">
        <w:rPr>
          <w:iCs/>
        </w:rPr>
        <w:tab/>
      </w:r>
    </w:p>
    <w:p w14:paraId="0657282E" w14:textId="77777777" w:rsidR="004207D0" w:rsidRPr="00293E76" w:rsidRDefault="004207D0" w:rsidP="004207D0">
      <w:pPr>
        <w:rPr>
          <w:iCs/>
        </w:rPr>
      </w:pPr>
      <w:r w:rsidRPr="00572561">
        <w:rPr>
          <w:iCs/>
        </w:rPr>
        <w:t>Zadanie nr 1 - Transformatory o uzwojeniach miedzianych Cu.</w:t>
      </w:r>
      <w:r w:rsidRPr="00572561">
        <w:rPr>
          <w:iCs/>
        </w:rPr>
        <w:tab/>
      </w:r>
      <w:r w:rsidRPr="00572561">
        <w:rPr>
          <w:iCs/>
        </w:rPr>
        <w:tab/>
        <w:t>Kod odpadu: 16 02 13*</w:t>
      </w:r>
    </w:p>
    <w:tbl>
      <w:tblPr>
        <w:tblW w:w="97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1770"/>
        <w:gridCol w:w="1122"/>
        <w:gridCol w:w="1467"/>
        <w:gridCol w:w="642"/>
        <w:gridCol w:w="1201"/>
        <w:gridCol w:w="646"/>
        <w:gridCol w:w="1493"/>
        <w:gridCol w:w="663"/>
      </w:tblGrid>
      <w:tr w:rsidR="004207D0" w:rsidRPr="00B640E8" w14:paraId="6897E678" w14:textId="77777777" w:rsidTr="003A1CFC">
        <w:trPr>
          <w:trHeight w:val="780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8AD2B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6762F1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EF85F9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Nr fabryczny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978EB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Składnik akt. trw.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F014C2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Moc [kVA]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7FD363C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Przekł. [kV/kV]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BA8EEC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Rok bud.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ADCA4B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Waga  rzeczywista     [kg]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noWrap/>
            <w:vAlign w:val="center"/>
            <w:hideMark/>
          </w:tcPr>
          <w:p w14:paraId="0DA75C98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4207D0" w:rsidRPr="00B640E8" w14:paraId="3444330B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6CB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DAF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DC7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732193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6BDE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16000141233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771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FDA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C84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2DD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BB4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5B9478C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FE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C08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083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664040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E6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16000136364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F3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DD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C11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BE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9AA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3035A24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8CE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E82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44E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705844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6F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16000140895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F51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F87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614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52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46D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08FE237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BFF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32D7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9C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731513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0AC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16000132499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A8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A4D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5C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459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5141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8C90DD8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02E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7E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C53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731529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225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16000132469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42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AB1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84E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A1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AC5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C8E9A44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16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348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DBE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1532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59D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16000132983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BCA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776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A1A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770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23B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547453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EF6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28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122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711499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EED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16000131926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F9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19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46C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944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C94B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545699B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62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EE1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TNOSB 63/15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F75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1130877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F4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990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BB4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FBD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372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EC9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2CBA8DF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0A9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28C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TNSB 63/15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9B9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1131624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7B6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16000132087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D09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78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5D0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1E4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54F2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56D9DE3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4E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560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EFA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844570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F06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16000133555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24A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5C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7D2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74F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0BF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1D55C90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D10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B36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TNOSB 63/15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E5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950810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A3E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16000133968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AAC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C10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0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9AA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728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8B0DAE7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F10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946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TNOSG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C92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284711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843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16000132780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B1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459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F52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212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B2C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64CA291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C2E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1D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 100/20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0B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285053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60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16000108909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80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B00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0A0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97FF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3DF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AD5155A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938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98FB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TNOSA 100/20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1C8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894658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485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16000132218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3CB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51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BF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142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865C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D96AFE5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EE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835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160/15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7B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259103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11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16000132138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5C51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7AC9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32D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147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CED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A14DE18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E15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EDD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 160/15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3B6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931018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950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16000137315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8A6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8A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4259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E32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760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2C1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643B7D2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2E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70F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160/15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57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262121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1B0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16000132220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6FC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DA9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7CC2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34E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5C9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78E3FFD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C36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8D7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160/15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32F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262948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4AE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16000147342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AFA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1EB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4C6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601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EC7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0AB380F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98D9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10E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160/15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3E5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265457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393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16000136768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057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8844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FC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38EE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574E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F3EAB51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608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128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TOC 250/15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7A7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1119113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14A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16000134604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1F7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37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615D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FFB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1268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613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D107165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1E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A9B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TOC 250/15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D65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1121312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303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16000137356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07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78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277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448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3859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0F7A41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F8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34A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352/22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06E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210693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04E6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16000138055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2BF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9FA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BBF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BFD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24B2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AFA6A03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08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EB0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TNOSA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8B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900646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58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16000134656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05D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458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DF4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5A9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8051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F309D4E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AC9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CD5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49D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686276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B9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16000135241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91E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06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26F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118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DB9C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95E28F2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849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703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TNOSNN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AB8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1,2E+09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C2BF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16000142265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847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4AE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998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6B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412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CC0669E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93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EF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2F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871957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1DD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16000137275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172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CB1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493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3DA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B5A3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E8A4A34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7A4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8456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DA2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844518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04C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16000138390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D3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D42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F39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122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D070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5BB0F5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9C3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F807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TNOSA 250/20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1B6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1131425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BF5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16000147999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672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567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643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0F9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A82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D6E7DA8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BD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B33E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TNOSA 250/20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44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279370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319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16000142565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4F4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C2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6C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DB6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192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A6D4703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7480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547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F82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740406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EF7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16000144447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CC7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5404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B2B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3A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0B6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F35F23F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26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3ED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D03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753416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689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16000140890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CED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D2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24C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82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318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44CB1BF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36A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51E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 100/20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06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1127429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B88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16000141485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102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28C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D26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76B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140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EBEF1F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D37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39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39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712195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DE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16000142233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221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27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BF6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683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2713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6516AA1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B0C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9B8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72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662288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CE5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16000138245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C08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620B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B0E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25A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013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A9CD0BE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7F8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0EA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82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750330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C1F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16000144873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C82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FBE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72D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B2B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0F0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E50D4D0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E84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00A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9D8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661692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E08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16000143860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02B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18D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3CAF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9F0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8AD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8F72064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271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D2E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 25/15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AC6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1LPL408826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2F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16000106796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72C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363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30A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10C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510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FC8C4D5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467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13A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TK10PD 3/15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97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2242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8914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16000109696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2EC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0736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15,75/0,23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60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DBE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903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7CE810E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1A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B15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TKOS2 63/15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0D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1130566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942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16000108095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83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5E2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A39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2A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1A79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2335216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BB8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ABF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100/15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44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1LPL548816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3C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16000150302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A95D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68D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BC6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A3C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577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9CB2BE1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F86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5416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238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660496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73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16000132968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06D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0BE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58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362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BD2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02CA002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1EB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4E3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831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708233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3E3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16000138862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49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6A4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061F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11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991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5933CF6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3D5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6A4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TNOSCT-40/15PNS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212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1LPL509844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5B7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16000144603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C7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9FB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697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80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5E51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2B70D95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AD2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119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352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725458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0F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32ED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8C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81D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50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428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5C7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904E61D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EA7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A3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6E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662206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37F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16000133213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318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313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5DB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672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520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76E3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46A5EBC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C5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AAF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142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672035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2C7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16000136046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3E6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E4F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5D0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91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B2DD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3867CC3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0CA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C2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THOSE 40/15 PNH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516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922949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9AD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16000139279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E93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20D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09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1A2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2190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2C5F75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0A7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AD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6B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672400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2E4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16000135552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37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935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BD8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027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8271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3155B69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0A6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F72B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2AD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725374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D8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16000140355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D27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AF8B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BFF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B8F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1CC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78A3EBF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7F7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0A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FE8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731518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D7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16000133765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E52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C02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F18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EC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8C5B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FB8E23E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0E5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CB9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TNOSCTL-630/6 PNS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515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314581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D0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16000109043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F3B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A608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880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D5C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0D9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326401D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C71E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EE8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TNOSCT-250/6PNS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A19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1LPL322046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F0A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16000111963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2BB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B4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07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1C5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F96B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8714E05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63B8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7D3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TNOSCF 630/20 PNS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E895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290127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7B4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16000106816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C32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F0B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306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A12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114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5CCA1E4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FA5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DF3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TAOc-100/15h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E62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274691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F6E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16000140722-0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DC9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932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45D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6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0410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DBF18E1" w14:textId="77777777" w:rsidTr="003A1CFC">
        <w:trPr>
          <w:trHeight w:val="315"/>
        </w:trPr>
        <w:tc>
          <w:tcPr>
            <w:tcW w:w="7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9DF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DDE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TOC 160/15h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F5C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1109787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C89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16000141531-0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F9C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55EF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5C5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EA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DE88D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8513DF1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374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3F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A8C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641526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DA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16000138967-0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A67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FD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52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11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E3D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29C0780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1F0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B05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5D5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772896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59E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16000143063-0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D7B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AD4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EF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96A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3B63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0591939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9EB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2E9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568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745430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B33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16000138617-0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59C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441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ED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F06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F61D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EF75B5D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685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9F4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34F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672806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EC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16000142897-0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3EF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992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B13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A8E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830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BA55DAC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E4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8E7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027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745454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283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16000143618-0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703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98F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05C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F5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6F7A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A24EDC5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501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225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55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696123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46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16000143933-0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63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50B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C1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802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9A9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8A37F18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556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9B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B3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686287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C871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16000143474-0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520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F3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2EE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AAE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5EF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CA3FED4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AE5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D5D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776F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696057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928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16000143879-0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7F9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0CB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D18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9A1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DFE4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80EBA3F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CC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020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02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655060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18C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16000138994-0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CB5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25B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DE8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F2D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5B12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49FF688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4A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942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DFC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755799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9FB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16000145510-0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57A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F31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AD7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A9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F880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1B1154D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837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5D3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04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733753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26B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16000143280-0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5DA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71C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12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DF4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0448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088FB68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E7F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C30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TAOa 100/20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A4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1,45E+05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359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16000145671-0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077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8A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852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92F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1CF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C6CB082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B04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6CE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18E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755589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87C8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16000144904-0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52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0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DA3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AB4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86B6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B6D6FA7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54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2943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89B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19839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66B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16000143532-0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D6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387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36B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3C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769E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ECBABBD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34D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5919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69F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664618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70D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16000134111-0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AE5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3A9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82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85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448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58F32A6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359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C750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575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766420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11C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16000137882-0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5EC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D8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0F8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F2F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1BBE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FA50DDB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0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D3C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243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756476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A1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16000140024-0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E14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C4A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49E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EE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2897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C87E9EA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851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B6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074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733881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7A1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16000142570-0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FCB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52C8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49C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3D9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9B55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EE0E9F5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A54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648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FFF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734345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2CE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16000141358-0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894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A60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0E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D8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BAD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E1999C4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3A0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69E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75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696468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942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16000139411-0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48B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10B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D2F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13D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25F3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B1BBAD6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E0C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04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20/20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537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655097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28F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16000139050-0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732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66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FA3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C78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6A32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D970220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5FD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622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F14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1621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B70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16000137905-0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CAD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8E2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5E7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622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91B1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E931EEB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62C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A43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8F7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601981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D9D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16000139667-0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24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3A0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11C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338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894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85891AC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164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8EC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ECB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693995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F77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16000141016-0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085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AED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BD9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8D58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375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1C3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451091B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3A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9B2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2216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438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16000140875-0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8DB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366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EC5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61B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E1E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7189A8C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19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715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B21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612429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82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16000138392-0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5B8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14D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5A8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874C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519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4EAF2A9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D4A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3AA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25/20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A6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717454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3AE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16000142182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4E6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633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CC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322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FC4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7C42D54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0B5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1F0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T3ZONe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252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704319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BF8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16000139451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A7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F96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B48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328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476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3B5B2FB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8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5BA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T3ZONg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9FF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652542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8F5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16000132502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B07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46A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5FD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A50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B7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05E10F5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0B1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57AC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T3ZONc 30/20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69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672463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C54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16000143360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467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D45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10E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D6A9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2C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C3E9D32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5BD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78C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57C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755381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E23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16000136153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EE96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9A1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1CE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D57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9F2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75775BB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802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FF4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66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760874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A6D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16000138023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313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0F6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D48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A31A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B6E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C1A9A0F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764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58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2CC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832313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6D5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16000141667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778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F56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251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D7C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A6B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5F9C331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095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2A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40/15 PNSm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4AD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1LPL551060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1EC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16000149102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6C8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F4F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BE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607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F75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83C66BE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0AD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A9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4687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723844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9C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16000137331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BE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F91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E4D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F58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05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3C3485C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6EA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B82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DF4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747628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6D3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1A0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046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2A3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9C6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693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402F9E39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C2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0AE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40/20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BAE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750475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03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16000135988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7AC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045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9F3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201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3E3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DB58BA7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D86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F69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TON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76A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705781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65B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16000140826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0C2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F28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43D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1970*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389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175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983FFA6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4DF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2E2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B98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13255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59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16000140558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7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B04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57C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111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78A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2FE8038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557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F34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T3ZON 50/20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CF1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714083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A00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16000137539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6D6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739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54C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60B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CBFF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667F413A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8B1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7AF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906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840570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7586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16000148161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20B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CAD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DF0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83C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55A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1F94187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476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310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TNOSNN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A1E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1,2E+09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A05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16000134315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F9E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C86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27F0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CDF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4CD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5550A6B2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89B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42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TOHb 63/20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72E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734236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D0A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16000131658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84D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CAA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731A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ACD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590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CDB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F053C70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EF1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9CA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TON 75/20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7A5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24759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621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16000143263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5B0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343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0FA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36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EBC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0B70E7D4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53EE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90A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TONa 100/20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28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16624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A44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16000134483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33E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3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0C9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1BC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851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17C23334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580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101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DE3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160/15 AMD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678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472363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AE0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16000134953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831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9C1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207A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B34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6F00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DCC20E2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0778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353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 250/15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BE9F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173027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8C1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16000132971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10C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C4669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F2C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89F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1265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96E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7AB87B07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749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98E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TO-400/15h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6833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265672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52A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16000144067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C0B0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E8B1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B674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460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264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2DEFF0C8" w14:textId="77777777" w:rsidTr="003A1CFC">
        <w:trPr>
          <w:trHeight w:val="3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BF9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5F99D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TO-400/15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D102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244830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EC7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16000141713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EF6DB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0BCC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5B9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7876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1800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2115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B640E8" w14:paraId="30D2771B" w14:textId="77777777" w:rsidTr="003A1CFC">
        <w:trPr>
          <w:trHeight w:val="315"/>
        </w:trPr>
        <w:tc>
          <w:tcPr>
            <w:tcW w:w="75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ED70" w14:textId="77777777" w:rsidR="004207D0" w:rsidRPr="00B640E8" w:rsidRDefault="004207D0" w:rsidP="003A1CFC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D827" w14:textId="77777777" w:rsidR="004207D0" w:rsidRPr="00B640E8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64326 kg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0A4F" w14:textId="77777777" w:rsidR="004207D0" w:rsidRPr="00B640E8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B640E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15300AC6" w14:textId="77777777" w:rsidR="004207D0" w:rsidRDefault="004207D0" w:rsidP="004207D0">
      <w:pPr>
        <w:rPr>
          <w:iCs/>
          <w:color w:val="0070C0"/>
        </w:rPr>
      </w:pPr>
    </w:p>
    <w:p w14:paraId="48B120BC" w14:textId="77777777" w:rsidR="004207D0" w:rsidRPr="004207D0" w:rsidRDefault="004207D0" w:rsidP="004207D0">
      <w:pPr>
        <w:rPr>
          <w:iCs/>
          <w:color w:val="0070C0"/>
        </w:rPr>
      </w:pPr>
    </w:p>
    <w:p w14:paraId="4E41ACBB" w14:textId="77777777" w:rsidR="004207D0" w:rsidRPr="004207D0" w:rsidRDefault="004207D0" w:rsidP="004207D0">
      <w:pPr>
        <w:rPr>
          <w:iCs/>
          <w:color w:val="0070C0"/>
        </w:rPr>
      </w:pPr>
    </w:p>
    <w:p w14:paraId="488C5301" w14:textId="77777777" w:rsidR="004207D0" w:rsidRPr="004207D0" w:rsidRDefault="004207D0" w:rsidP="004207D0">
      <w:pPr>
        <w:rPr>
          <w:iCs/>
        </w:rPr>
      </w:pPr>
      <w:r w:rsidRPr="004207D0">
        <w:rPr>
          <w:iCs/>
        </w:rPr>
        <w:t>Tabela nr 1B</w:t>
      </w:r>
      <w:r w:rsidRPr="004207D0">
        <w:rPr>
          <w:iCs/>
        </w:rPr>
        <w:tab/>
      </w:r>
      <w:r w:rsidRPr="004207D0">
        <w:rPr>
          <w:iCs/>
        </w:rPr>
        <w:tab/>
      </w:r>
      <w:r w:rsidRPr="004207D0">
        <w:rPr>
          <w:iCs/>
        </w:rPr>
        <w:tab/>
      </w:r>
      <w:r w:rsidRPr="004207D0">
        <w:rPr>
          <w:iCs/>
        </w:rPr>
        <w:tab/>
      </w:r>
      <w:r w:rsidRPr="004207D0">
        <w:rPr>
          <w:iCs/>
        </w:rPr>
        <w:tab/>
      </w:r>
      <w:r w:rsidRPr="004207D0">
        <w:rPr>
          <w:iCs/>
        </w:rPr>
        <w:tab/>
      </w:r>
      <w:r w:rsidRPr="004207D0">
        <w:rPr>
          <w:iCs/>
        </w:rPr>
        <w:tab/>
      </w:r>
    </w:p>
    <w:p w14:paraId="4A593BBB" w14:textId="77777777" w:rsidR="004207D0" w:rsidRPr="004207D0" w:rsidRDefault="004207D0" w:rsidP="004207D0">
      <w:pPr>
        <w:rPr>
          <w:iCs/>
        </w:rPr>
      </w:pPr>
    </w:p>
    <w:p w14:paraId="5C556420" w14:textId="77777777" w:rsidR="004207D0" w:rsidRPr="004207D0" w:rsidRDefault="004207D0" w:rsidP="004207D0">
      <w:pPr>
        <w:rPr>
          <w:iCs/>
        </w:rPr>
      </w:pPr>
      <w:r w:rsidRPr="004207D0">
        <w:rPr>
          <w:iCs/>
        </w:rPr>
        <w:tab/>
      </w:r>
      <w:r w:rsidRPr="004207D0">
        <w:rPr>
          <w:iCs/>
        </w:rPr>
        <w:tab/>
      </w:r>
    </w:p>
    <w:p w14:paraId="6F19F7BD" w14:textId="52EF0EBE" w:rsidR="004207D0" w:rsidRDefault="004207D0" w:rsidP="004207D0">
      <w:pPr>
        <w:rPr>
          <w:iCs/>
          <w:color w:val="0070C0"/>
        </w:rPr>
      </w:pPr>
      <w:r w:rsidRPr="004207D0">
        <w:rPr>
          <w:iCs/>
        </w:rPr>
        <w:t>Zadanie nr 2 - Transformatory o uzwojeniach aluminiowych Al.</w:t>
      </w:r>
      <w:r w:rsidRPr="004207D0">
        <w:rPr>
          <w:iCs/>
        </w:rPr>
        <w:tab/>
      </w:r>
      <w:r w:rsidRPr="004207D0">
        <w:rPr>
          <w:iCs/>
        </w:rPr>
        <w:tab/>
        <w:t>Kod odpadu: 16 02 13*</w:t>
      </w:r>
      <w:r w:rsidRPr="004207D0">
        <w:rPr>
          <w:iCs/>
          <w:color w:val="0070C0"/>
        </w:rPr>
        <w:tab/>
      </w:r>
    </w:p>
    <w:p w14:paraId="5241F523" w14:textId="77777777" w:rsidR="004207D0" w:rsidRDefault="004207D0" w:rsidP="004207D0">
      <w:pPr>
        <w:rPr>
          <w:iCs/>
          <w:color w:val="0070C0"/>
        </w:rPr>
      </w:pPr>
    </w:p>
    <w:tbl>
      <w:tblPr>
        <w:tblW w:w="515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1449"/>
        <w:gridCol w:w="1451"/>
        <w:gridCol w:w="1925"/>
        <w:gridCol w:w="663"/>
        <w:gridCol w:w="1123"/>
        <w:gridCol w:w="597"/>
        <w:gridCol w:w="1318"/>
        <w:gridCol w:w="1031"/>
      </w:tblGrid>
      <w:tr w:rsidR="004207D0" w:rsidRPr="00DB2A2D" w14:paraId="1171DB37" w14:textId="77777777" w:rsidTr="003A1CFC">
        <w:trPr>
          <w:trHeight w:val="315"/>
        </w:trPr>
        <w:tc>
          <w:tcPr>
            <w:tcW w:w="2685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4892A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D45E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991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843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4207D0" w:rsidRPr="00DB2A2D" w14:paraId="750E096D" w14:textId="77777777" w:rsidTr="003A1CFC">
        <w:trPr>
          <w:trHeight w:val="780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7F37B49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2CD8E9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12E47B7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Nr fabryczny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261760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Składnik akt. trw.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FFA80D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Moc [kVA]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82D100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Przekł. [kV/kV]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3CC62D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Rok bud.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2F88F7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Waga  rzeczywista     [kg]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E0B3"/>
            <w:noWrap/>
            <w:vAlign w:val="center"/>
            <w:hideMark/>
          </w:tcPr>
          <w:p w14:paraId="74A4E5BA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4207D0" w:rsidRPr="00DB2A2D" w14:paraId="73779D96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9A5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3CFF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TAOb 100/15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D55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272353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FF24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16000137739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6F0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16B9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783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D5D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6190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31657AAB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803F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DB5C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TEK 63/15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3689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22753001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DEA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16000216063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0E40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6A7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406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2023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96B2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2997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2CCE7788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D2D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E224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 100/20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5CF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221074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3A10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16000135303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327C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7B24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E17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F782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820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F8A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6E86B1C3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714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691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40/15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9A8D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1LPL509784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157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16000144531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AAED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6313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0DFC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5D20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398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E99FF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01CFADE0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75C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61E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 100/15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E7F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272329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499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16000136562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530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918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BB9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57B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260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0BAF20F0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2B6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4E7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 100/15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E440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246090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4DD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16000140366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A5E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2C3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14A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1978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CCF8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640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B38E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068391EF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3C3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666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6TBN 160/24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D97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539046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09C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16000148098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4B4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7B71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950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1989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6531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EA5C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75F9A218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22E62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0DB1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40/15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F99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1LPL540971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2DB2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16000150140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F65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3E218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6EE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CED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AF73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593756CF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725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9A84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TNOSCT 63/15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94E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931906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BC27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16000147751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AAB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497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ACD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1993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17BD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470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80C2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54B6D25F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3637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AEDB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DZE 2000/15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B6FD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1LES33006945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6E0ED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16000109208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B5D9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FFD4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321F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2010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9B6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4055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13C8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07D0" w:rsidRPr="00DB2A2D" w14:paraId="50A85AF7" w14:textId="77777777" w:rsidTr="003A1CFC">
        <w:trPr>
          <w:trHeight w:val="315"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63E0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bookmarkStart w:id="6" w:name="_Hlk226532616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1484A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00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TAOb - 100/15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F166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00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240246</w:t>
            </w:r>
          </w:p>
        </w:tc>
        <w:tc>
          <w:tcPr>
            <w:tcW w:w="9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B26E3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00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16000137550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B885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688EE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00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15,75/0,4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FD84C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1976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99A2C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F009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660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C7D86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4207D0" w:rsidRPr="00DB2A2D" w14:paraId="1100F842" w14:textId="77777777" w:rsidTr="003A1CFC">
        <w:trPr>
          <w:trHeight w:val="315"/>
        </w:trPr>
        <w:tc>
          <w:tcPr>
            <w:tcW w:w="385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6950A" w14:textId="77777777" w:rsidR="004207D0" w:rsidRPr="00DB2A2D" w:rsidRDefault="004207D0" w:rsidP="003A1CFC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7C46" w14:textId="77777777" w:rsidR="004207D0" w:rsidRPr="00DB2A2D" w:rsidRDefault="004207D0" w:rsidP="003A1CF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10363 kg</w:t>
            </w:r>
          </w:p>
        </w:tc>
        <w:tc>
          <w:tcPr>
            <w:tcW w:w="5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4286" w14:textId="77777777" w:rsidR="004207D0" w:rsidRPr="00DB2A2D" w:rsidRDefault="004207D0" w:rsidP="003A1CFC">
            <w:pPr>
              <w:spacing w:after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DB2A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bookmarkEnd w:id="6"/>
    </w:tbl>
    <w:p w14:paraId="250E4221" w14:textId="77777777" w:rsidR="004207D0" w:rsidRPr="004207D0" w:rsidRDefault="004207D0" w:rsidP="004207D0">
      <w:pPr>
        <w:spacing w:after="0" w:line="360" w:lineRule="auto"/>
        <w:ind w:left="1080"/>
        <w:jc w:val="both"/>
        <w:rPr>
          <w:rFonts w:ascii="Aptos" w:hAnsi="Aptos" w:cs="Arial"/>
          <w:b/>
          <w:bCs/>
          <w:szCs w:val="18"/>
          <w:u w:val="single"/>
        </w:rPr>
      </w:pPr>
    </w:p>
    <w:p w14:paraId="6D2D9BAD" w14:textId="77777777" w:rsidR="004207D0" w:rsidRPr="004207D0" w:rsidRDefault="004207D0" w:rsidP="004207D0">
      <w:pPr>
        <w:spacing w:after="0" w:line="360" w:lineRule="auto"/>
        <w:ind w:left="1080"/>
        <w:jc w:val="both"/>
        <w:rPr>
          <w:rFonts w:ascii="Aptos" w:hAnsi="Aptos" w:cs="Arial"/>
          <w:b/>
          <w:bCs/>
          <w:szCs w:val="18"/>
          <w:u w:val="single"/>
        </w:rPr>
      </w:pPr>
    </w:p>
    <w:p w14:paraId="4C01B9CB" w14:textId="2F0BA7B5" w:rsidR="0071603A" w:rsidRPr="00B04015" w:rsidRDefault="0071603A" w:rsidP="005972BD">
      <w:pPr>
        <w:numPr>
          <w:ilvl w:val="0"/>
          <w:numId w:val="11"/>
        </w:numPr>
        <w:spacing w:after="0" w:line="360" w:lineRule="auto"/>
        <w:jc w:val="both"/>
        <w:rPr>
          <w:rFonts w:ascii="Aptos" w:hAnsi="Aptos" w:cs="Arial"/>
          <w:b/>
          <w:bCs/>
          <w:szCs w:val="18"/>
          <w:u w:val="single"/>
        </w:rPr>
      </w:pPr>
      <w:r w:rsidRPr="00B04015">
        <w:rPr>
          <w:rFonts w:ascii="Aptos" w:hAnsi="Aptos" w:cs="Arial"/>
          <w:b/>
          <w:bCs/>
          <w:szCs w:val="18"/>
          <w:u w:val="single"/>
        </w:rPr>
        <w:t>Warunki wykonania przedmiotu sprzedaży.</w:t>
      </w:r>
    </w:p>
    <w:p w14:paraId="79417004" w14:textId="77777777" w:rsidR="0071603A" w:rsidRPr="00B04015" w:rsidRDefault="0071603A" w:rsidP="0071603A">
      <w:pPr>
        <w:tabs>
          <w:tab w:val="left" w:pos="284"/>
          <w:tab w:val="left" w:pos="709"/>
          <w:tab w:val="left" w:pos="1134"/>
        </w:tabs>
        <w:rPr>
          <w:rFonts w:ascii="Aptos" w:hAnsi="Aptos" w:cs="Arial"/>
          <w:szCs w:val="18"/>
          <w:u w:val="single"/>
        </w:rPr>
      </w:pPr>
    </w:p>
    <w:p w14:paraId="5E735066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4253"/>
        </w:tabs>
        <w:autoSpaceDE w:val="0"/>
        <w:autoSpaceDN w:val="0"/>
        <w:adjustRightInd w:val="0"/>
        <w:spacing w:before="210"/>
        <w:rPr>
          <w:rFonts w:ascii="Aptos" w:hAnsi="Aptos" w:cs="Arial"/>
          <w:b/>
          <w:bCs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 xml:space="preserve">1. wymagany termin realizacji: </w:t>
      </w:r>
      <w:r w:rsidRPr="00B04015">
        <w:rPr>
          <w:rFonts w:ascii="Aptos" w:hAnsi="Aptos" w:cs="Arial"/>
          <w:color w:val="000000"/>
          <w:szCs w:val="18"/>
        </w:rPr>
        <w:tab/>
      </w:r>
      <w:r w:rsidRPr="00B04015">
        <w:rPr>
          <w:rFonts w:ascii="Aptos" w:hAnsi="Aptos" w:cs="Arial"/>
          <w:b/>
          <w:bCs/>
          <w:color w:val="000000"/>
          <w:szCs w:val="18"/>
        </w:rPr>
        <w:t>30 dni od daty podpisania umowy</w:t>
      </w:r>
    </w:p>
    <w:p w14:paraId="1257E6C9" w14:textId="77777777" w:rsidR="00476FB9" w:rsidRDefault="0071603A" w:rsidP="0071603A">
      <w:pPr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210" w:line="360" w:lineRule="auto"/>
        <w:rPr>
          <w:rFonts w:ascii="Aptos" w:hAnsi="Aptos" w:cs="Arial"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>2. Termin i miejsce składania ofert:</w:t>
      </w:r>
      <w:r w:rsidRPr="00B04015">
        <w:rPr>
          <w:rFonts w:ascii="Aptos" w:hAnsi="Aptos" w:cs="Arial"/>
          <w:szCs w:val="18"/>
        </w:rPr>
        <w:tab/>
      </w:r>
      <w:r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b/>
          <w:bCs/>
          <w:szCs w:val="18"/>
        </w:rPr>
        <w:t>do dnia</w:t>
      </w:r>
      <w:r w:rsidRPr="00B04015">
        <w:rPr>
          <w:rFonts w:ascii="Aptos" w:hAnsi="Aptos" w:cs="Arial"/>
          <w:szCs w:val="18"/>
        </w:rPr>
        <w:t xml:space="preserve"> </w:t>
      </w:r>
      <w:r w:rsidR="00476FB9">
        <w:rPr>
          <w:rFonts w:ascii="Aptos" w:hAnsi="Aptos" w:cs="Arial"/>
          <w:szCs w:val="18"/>
        </w:rPr>
        <w:t>12.05.2026r</w:t>
      </w:r>
      <w:r w:rsidRPr="00B04015">
        <w:rPr>
          <w:rFonts w:ascii="Aptos" w:hAnsi="Aptos" w:cs="Arial"/>
          <w:szCs w:val="18"/>
        </w:rPr>
        <w:t xml:space="preserve"> godzina: </w:t>
      </w:r>
      <w:r w:rsidR="00476FB9">
        <w:rPr>
          <w:rFonts w:ascii="Aptos" w:hAnsi="Aptos" w:cs="Arial"/>
          <w:szCs w:val="18"/>
        </w:rPr>
        <w:t xml:space="preserve">12:00 </w:t>
      </w:r>
    </w:p>
    <w:p w14:paraId="08E03824" w14:textId="6EF01654" w:rsidR="0071603A" w:rsidRPr="00B04015" w:rsidRDefault="00476FB9" w:rsidP="0071603A">
      <w:pPr>
        <w:widowControl w:val="0"/>
        <w:tabs>
          <w:tab w:val="left" w:pos="284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210" w:line="360" w:lineRule="auto"/>
        <w:rPr>
          <w:rFonts w:ascii="Aptos" w:hAnsi="Aptos" w:cs="Arial"/>
          <w:color w:val="000000"/>
          <w:szCs w:val="18"/>
        </w:rPr>
      </w:pPr>
      <w:r>
        <w:rPr>
          <w:rFonts w:ascii="Aptos" w:hAnsi="Aptos" w:cs="Arial"/>
          <w:szCs w:val="18"/>
        </w:rPr>
        <w:t xml:space="preserve">            </w:t>
      </w:r>
      <w:r w:rsidR="0071603A" w:rsidRPr="00B04015">
        <w:rPr>
          <w:rFonts w:ascii="Aptos" w:hAnsi="Aptos" w:cs="Arial"/>
          <w:b/>
          <w:color w:val="000000"/>
          <w:szCs w:val="18"/>
        </w:rPr>
        <w:t>miejsce</w:t>
      </w:r>
      <w:r w:rsidR="0071603A">
        <w:rPr>
          <w:rFonts w:ascii="Aptos" w:hAnsi="Aptos" w:cs="Arial"/>
          <w:b/>
          <w:color w:val="000000"/>
          <w:szCs w:val="18"/>
        </w:rPr>
        <w:t xml:space="preserve">: strona internetowa </w:t>
      </w:r>
      <w:hyperlink r:id="rId30" w:history="1">
        <w:r w:rsidR="0071603A" w:rsidRPr="00B73B40">
          <w:rPr>
            <w:rStyle w:val="Hipercze"/>
            <w:rFonts w:ascii="Aptos" w:hAnsi="Aptos" w:cs="Arial"/>
            <w:b/>
            <w:sz w:val="18"/>
            <w:szCs w:val="18"/>
          </w:rPr>
          <w:t>https://swpp2.gkpge.pl</w:t>
        </w:r>
      </w:hyperlink>
      <w:r w:rsidR="0071603A">
        <w:rPr>
          <w:rFonts w:ascii="Aptos" w:hAnsi="Aptos" w:cs="Arial"/>
          <w:b/>
          <w:color w:val="000000"/>
          <w:szCs w:val="18"/>
        </w:rPr>
        <w:t xml:space="preserve"> </w:t>
      </w:r>
    </w:p>
    <w:p w14:paraId="1CD683D0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4253"/>
          <w:tab w:val="left" w:pos="4530"/>
        </w:tabs>
        <w:autoSpaceDE w:val="0"/>
        <w:autoSpaceDN w:val="0"/>
        <w:adjustRightInd w:val="0"/>
        <w:spacing w:before="15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>3. okres związania ofertą:</w:t>
      </w: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b/>
          <w:bCs/>
          <w:szCs w:val="18"/>
        </w:rPr>
        <w:t xml:space="preserve">60 </w:t>
      </w:r>
      <w:r w:rsidRPr="00B04015">
        <w:rPr>
          <w:rFonts w:ascii="Aptos" w:hAnsi="Aptos" w:cs="Arial"/>
          <w:b/>
          <w:bCs/>
          <w:color w:val="000000"/>
          <w:szCs w:val="18"/>
        </w:rPr>
        <w:t>dni licząc od upływu terminu składnia Ofert</w:t>
      </w:r>
      <w:r w:rsidRPr="00B04015">
        <w:rPr>
          <w:rFonts w:ascii="Aptos" w:hAnsi="Aptos" w:cs="Arial"/>
          <w:color w:val="000000"/>
          <w:szCs w:val="18"/>
        </w:rPr>
        <w:t>,</w:t>
      </w:r>
    </w:p>
    <w:p w14:paraId="6C8B8805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3405"/>
          <w:tab w:val="left" w:pos="4253"/>
          <w:tab w:val="left" w:pos="4530"/>
        </w:tabs>
        <w:autoSpaceDE w:val="0"/>
        <w:autoSpaceDN w:val="0"/>
        <w:adjustRightInd w:val="0"/>
        <w:spacing w:before="9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 xml:space="preserve">4. warunki płatności: </w:t>
      </w:r>
      <w:r w:rsidRPr="00B04015">
        <w:rPr>
          <w:rFonts w:ascii="Aptos" w:hAnsi="Aptos" w:cs="Arial"/>
          <w:color w:val="000000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ab/>
      </w:r>
      <w:r w:rsidRPr="00B04015">
        <w:rPr>
          <w:rFonts w:ascii="Aptos" w:hAnsi="Aptos" w:cs="Arial"/>
          <w:b/>
          <w:bCs/>
          <w:color w:val="000000"/>
          <w:szCs w:val="18"/>
        </w:rPr>
        <w:t>przelew,</w:t>
      </w:r>
      <w:r w:rsidRPr="00B04015">
        <w:rPr>
          <w:rFonts w:ascii="Aptos" w:hAnsi="Aptos" w:cs="Arial"/>
          <w:b/>
          <w:bCs/>
          <w:szCs w:val="18"/>
        </w:rPr>
        <w:t xml:space="preserve"> </w:t>
      </w:r>
      <w:r w:rsidRPr="00B04015">
        <w:rPr>
          <w:rFonts w:ascii="Aptos" w:hAnsi="Aptos" w:cs="Arial"/>
          <w:b/>
          <w:bCs/>
          <w:color w:val="000000"/>
          <w:szCs w:val="18"/>
        </w:rPr>
        <w:t>z uwzględnieniem pkt 9 niniejszego dokumentu</w:t>
      </w:r>
      <w:r w:rsidRPr="00B04015">
        <w:rPr>
          <w:rFonts w:ascii="Aptos" w:hAnsi="Aptos" w:cs="Arial"/>
          <w:bCs/>
          <w:color w:val="000000"/>
          <w:szCs w:val="18"/>
        </w:rPr>
        <w:t>,</w:t>
      </w:r>
    </w:p>
    <w:p w14:paraId="3FEE1044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4253"/>
        </w:tabs>
        <w:autoSpaceDE w:val="0"/>
        <w:autoSpaceDN w:val="0"/>
        <w:adjustRightInd w:val="0"/>
        <w:spacing w:before="5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color w:val="000000"/>
          <w:szCs w:val="18"/>
        </w:rPr>
        <w:t xml:space="preserve">5. kryteria oceny oferty: </w:t>
      </w:r>
      <w:r w:rsidRPr="00B04015">
        <w:rPr>
          <w:rFonts w:ascii="Aptos" w:hAnsi="Aptos" w:cs="Arial"/>
          <w:color w:val="000000"/>
          <w:szCs w:val="18"/>
        </w:rPr>
        <w:tab/>
      </w:r>
      <w:r w:rsidRPr="00B04015">
        <w:rPr>
          <w:rFonts w:ascii="Aptos" w:hAnsi="Aptos" w:cs="Arial"/>
          <w:b/>
          <w:color w:val="000000"/>
          <w:szCs w:val="18"/>
        </w:rPr>
        <w:t>100 % najwyższa oferowana cena</w:t>
      </w:r>
      <w:r w:rsidRPr="00B04015">
        <w:rPr>
          <w:rFonts w:ascii="Aptos" w:hAnsi="Aptos" w:cs="Arial"/>
          <w:color w:val="000000"/>
          <w:szCs w:val="18"/>
        </w:rPr>
        <w:t>,</w:t>
      </w:r>
    </w:p>
    <w:p w14:paraId="2AF2E2A3" w14:textId="63248DB8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4253"/>
        </w:tabs>
        <w:autoSpaceDE w:val="0"/>
        <w:autoSpaceDN w:val="0"/>
        <w:adjustRightInd w:val="0"/>
        <w:spacing w:before="5" w:line="360" w:lineRule="auto"/>
        <w:ind w:left="2127" w:hanging="2127"/>
        <w:rPr>
          <w:rFonts w:ascii="Aptos" w:hAnsi="Aptos" w:cs="Arial"/>
          <w:b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ab/>
        <w:t>6. sposób oceny oferty:</w:t>
      </w:r>
      <w:r w:rsidRPr="00B04015">
        <w:rPr>
          <w:rFonts w:ascii="Aptos" w:hAnsi="Aptos" w:cs="Arial"/>
          <w:b/>
          <w:color w:val="000000"/>
          <w:szCs w:val="18"/>
        </w:rPr>
        <w:t xml:space="preserve"> </w:t>
      </w:r>
      <w:r w:rsidRPr="00B04015">
        <w:rPr>
          <w:rFonts w:ascii="Aptos" w:hAnsi="Aptos" w:cs="Arial"/>
          <w:b/>
          <w:color w:val="000000"/>
          <w:szCs w:val="18"/>
        </w:rPr>
        <w:tab/>
        <w:t xml:space="preserve">Najwyższa wartość oferty netto odrębnie dla </w:t>
      </w:r>
      <w:r w:rsidR="00476FB9">
        <w:rPr>
          <w:rFonts w:ascii="Aptos" w:hAnsi="Aptos" w:cs="Arial"/>
          <w:b/>
          <w:color w:val="000000"/>
          <w:szCs w:val="18"/>
        </w:rPr>
        <w:t>części</w:t>
      </w:r>
      <w:r w:rsidRPr="00B04015">
        <w:rPr>
          <w:rFonts w:ascii="Aptos" w:hAnsi="Aptos" w:cs="Arial"/>
          <w:b/>
          <w:color w:val="000000"/>
          <w:szCs w:val="18"/>
        </w:rPr>
        <w:t xml:space="preserve"> nr 1 </w:t>
      </w:r>
      <w:r w:rsidRPr="00B04015">
        <w:rPr>
          <w:rFonts w:ascii="Aptos" w:hAnsi="Aptos" w:cs="Arial"/>
          <w:b/>
          <w:bCs/>
          <w:color w:val="000000"/>
          <w:szCs w:val="18"/>
        </w:rPr>
        <w:t>i dla</w:t>
      </w:r>
      <w:r w:rsidRPr="00B04015">
        <w:rPr>
          <w:rFonts w:ascii="Aptos" w:hAnsi="Aptos" w:cs="Arial"/>
          <w:b/>
          <w:color w:val="000000"/>
          <w:szCs w:val="18"/>
        </w:rPr>
        <w:t xml:space="preserve"> </w:t>
      </w:r>
      <w:r w:rsidR="00476FB9">
        <w:rPr>
          <w:rFonts w:ascii="Aptos" w:hAnsi="Aptos" w:cs="Arial"/>
          <w:b/>
          <w:color w:val="000000"/>
          <w:szCs w:val="18"/>
        </w:rPr>
        <w:t>części</w:t>
      </w:r>
      <w:r w:rsidRPr="00B04015">
        <w:rPr>
          <w:rFonts w:ascii="Aptos" w:hAnsi="Aptos" w:cs="Arial"/>
          <w:b/>
          <w:color w:val="000000"/>
          <w:szCs w:val="18"/>
        </w:rPr>
        <w:t xml:space="preserve"> nr 2.</w:t>
      </w:r>
    </w:p>
    <w:p w14:paraId="42ED4A33" w14:textId="77777777" w:rsidR="0071603A" w:rsidRPr="00B04015" w:rsidRDefault="0071603A" w:rsidP="005972BD">
      <w:pPr>
        <w:widowControl w:val="0"/>
        <w:numPr>
          <w:ilvl w:val="1"/>
          <w:numId w:val="14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b/>
          <w:bCs/>
          <w:color w:val="000000"/>
          <w:szCs w:val="18"/>
        </w:rPr>
        <w:t xml:space="preserve">Nazwa i adres Sprzedającego </w:t>
      </w:r>
    </w:p>
    <w:p w14:paraId="24446F34" w14:textId="77777777" w:rsidR="0071603A" w:rsidRPr="00B04015" w:rsidRDefault="0071603A" w:rsidP="005972BD">
      <w:pPr>
        <w:widowControl w:val="0"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PGE Dystrybucja S.A. z siedzibą w Lublinie, ul. Garbarska 21A, 20-340 Lublin, wpisana do Rejestru Przedsiębiorców Krajowego Rejestru Sądowego prowadzonego przez Sąd Rejonowy pod numerem KRS: 0000343124, NIP: 9462593855, REGON: 060552840, wysokość kapitału zakładowego: 9 729 424 160,00 zł (dziewięć miliardów siedemset dwadzieścia dziewięć milionów czterysta dwadzieścia cztery tysiące sto sześćdziesiąt złotych 00/100), kapitał zakładowy w całości wpłacony, w imieniu której postępowanie prowadzi: </w:t>
      </w:r>
    </w:p>
    <w:p w14:paraId="706AEE36" w14:textId="48902C0F" w:rsidR="0071603A" w:rsidRPr="00B04015" w:rsidRDefault="0071603A" w:rsidP="005972BD">
      <w:pPr>
        <w:widowControl w:val="0"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PGE Dystrybucja S.A. Oddział </w:t>
      </w:r>
      <w:r w:rsidR="004207D0">
        <w:rPr>
          <w:rFonts w:ascii="Aptos" w:hAnsi="Aptos" w:cs="Arial"/>
          <w:color w:val="000000"/>
          <w:szCs w:val="18"/>
        </w:rPr>
        <w:t>Łódź</w:t>
      </w:r>
      <w:r w:rsidRPr="00B04015">
        <w:rPr>
          <w:rFonts w:ascii="Aptos" w:hAnsi="Aptos" w:cs="Arial"/>
          <w:color w:val="000000"/>
          <w:szCs w:val="18"/>
        </w:rPr>
        <w:t xml:space="preserve"> </w:t>
      </w:r>
    </w:p>
    <w:p w14:paraId="51418307" w14:textId="77777777" w:rsidR="0071603A" w:rsidRPr="00B04015" w:rsidRDefault="0071603A" w:rsidP="005972BD">
      <w:pPr>
        <w:widowControl w:val="0"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Adres strony internetowej prowadzonego postępowania</w:t>
      </w:r>
      <w:r w:rsidRPr="00B04015">
        <w:rPr>
          <w:rFonts w:ascii="Aptos" w:hAnsi="Aptos" w:cs="Arial"/>
          <w:b/>
          <w:bCs/>
          <w:color w:val="000000"/>
          <w:szCs w:val="18"/>
        </w:rPr>
        <w:t xml:space="preserve">: https://swpp2.gkpge.pl </w:t>
      </w:r>
    </w:p>
    <w:p w14:paraId="594C95A8" w14:textId="77777777" w:rsidR="0071603A" w:rsidRPr="00B04015" w:rsidRDefault="0071603A" w:rsidP="005972BD">
      <w:pPr>
        <w:widowControl w:val="0"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pod tym adresem będą udostępniane zmiany i wyjaśnienia treści SWS oraz inne dokumenty Zamówienia bezpośrednio związane z Postępowaniem o udzielenie Zamówienia. </w:t>
      </w:r>
    </w:p>
    <w:p w14:paraId="6A16405F" w14:textId="77777777" w:rsidR="0071603A" w:rsidRPr="00B04015" w:rsidRDefault="0071603A" w:rsidP="005972BD">
      <w:pPr>
        <w:widowControl w:val="0"/>
        <w:numPr>
          <w:ilvl w:val="0"/>
          <w:numId w:val="8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Osobą uprawnioną do kontaktowania się z </w:t>
      </w:r>
      <w:r>
        <w:rPr>
          <w:rFonts w:ascii="Aptos" w:hAnsi="Aptos" w:cs="Arial"/>
          <w:color w:val="000000"/>
          <w:szCs w:val="18"/>
        </w:rPr>
        <w:t>Kupującymi</w:t>
      </w:r>
      <w:r w:rsidRPr="00B04015">
        <w:rPr>
          <w:rFonts w:ascii="Aptos" w:hAnsi="Aptos" w:cs="Arial"/>
          <w:color w:val="000000"/>
          <w:szCs w:val="18"/>
        </w:rPr>
        <w:t xml:space="preserve"> w sprawie postępowania jest wyłącznie: </w:t>
      </w:r>
    </w:p>
    <w:p w14:paraId="72B05D64" w14:textId="50210E13" w:rsidR="0071603A" w:rsidRPr="00B04015" w:rsidRDefault="00714A1B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line="360" w:lineRule="auto"/>
        <w:ind w:left="360"/>
        <w:rPr>
          <w:rFonts w:ascii="Aptos" w:hAnsi="Aptos" w:cs="Arial"/>
          <w:color w:val="000000"/>
          <w:szCs w:val="18"/>
        </w:rPr>
      </w:pPr>
      <w:r>
        <w:rPr>
          <w:rFonts w:ascii="Aptos" w:hAnsi="Aptos" w:cs="Arial"/>
          <w:b/>
          <w:bCs/>
          <w:color w:val="000000"/>
          <w:szCs w:val="18"/>
        </w:rPr>
        <w:t>Marzena Bagińska</w:t>
      </w:r>
      <w:r w:rsidR="0071603A" w:rsidRPr="00B04015">
        <w:rPr>
          <w:rFonts w:ascii="Aptos" w:hAnsi="Aptos" w:cs="Arial"/>
          <w:b/>
          <w:bCs/>
          <w:color w:val="000000"/>
          <w:szCs w:val="18"/>
        </w:rPr>
        <w:t xml:space="preserve"> </w:t>
      </w:r>
      <w:r w:rsidR="0071603A" w:rsidRPr="00B04015">
        <w:rPr>
          <w:rFonts w:ascii="Aptos" w:hAnsi="Aptos" w:cs="Arial"/>
          <w:color w:val="000000"/>
          <w:szCs w:val="18"/>
        </w:rPr>
        <w:t xml:space="preserve">– sekretarz postępowania, </w:t>
      </w:r>
    </w:p>
    <w:p w14:paraId="72FBC035" w14:textId="679CF091" w:rsidR="0071603A" w:rsidRPr="00476FB9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line="360" w:lineRule="auto"/>
        <w:ind w:left="360"/>
        <w:rPr>
          <w:rFonts w:ascii="Aptos" w:hAnsi="Aptos" w:cs="Arial"/>
          <w:color w:val="000000"/>
          <w:szCs w:val="18"/>
        </w:rPr>
      </w:pPr>
      <w:r w:rsidRPr="00476FB9">
        <w:rPr>
          <w:rFonts w:ascii="Aptos" w:hAnsi="Aptos" w:cs="Arial"/>
          <w:color w:val="000000"/>
          <w:szCs w:val="18"/>
        </w:rPr>
        <w:t xml:space="preserve">tel. </w:t>
      </w:r>
      <w:r w:rsidR="00714A1B" w:rsidRPr="00476FB9">
        <w:rPr>
          <w:rFonts w:ascii="Aptos" w:hAnsi="Aptos" w:cs="Arial"/>
          <w:color w:val="000000"/>
          <w:szCs w:val="18"/>
        </w:rPr>
        <w:t>42 675 1749</w:t>
      </w:r>
      <w:r w:rsidRPr="00476FB9">
        <w:rPr>
          <w:rFonts w:ascii="Aptos" w:hAnsi="Aptos" w:cs="Arial"/>
          <w:color w:val="000000"/>
          <w:szCs w:val="18"/>
        </w:rPr>
        <w:t xml:space="preserve"> </w:t>
      </w:r>
    </w:p>
    <w:p w14:paraId="3F09AD43" w14:textId="2F664724" w:rsidR="0071603A" w:rsidRPr="00714A1B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line="360" w:lineRule="auto"/>
        <w:rPr>
          <w:rFonts w:ascii="Aptos" w:hAnsi="Aptos" w:cs="Arial"/>
          <w:color w:val="000000"/>
          <w:szCs w:val="18"/>
          <w:lang w:val="en-GB"/>
        </w:rPr>
      </w:pPr>
      <w:r w:rsidRPr="00476FB9">
        <w:rPr>
          <w:rFonts w:ascii="Aptos" w:hAnsi="Aptos" w:cs="Arial"/>
          <w:color w:val="000000"/>
          <w:szCs w:val="18"/>
        </w:rPr>
        <w:tab/>
      </w:r>
      <w:r w:rsidRPr="00714A1B">
        <w:rPr>
          <w:rFonts w:ascii="Aptos" w:hAnsi="Aptos" w:cs="Arial"/>
          <w:color w:val="000000"/>
          <w:szCs w:val="18"/>
          <w:lang w:val="en-GB"/>
        </w:rPr>
        <w:t xml:space="preserve">e-mail: </w:t>
      </w:r>
      <w:hyperlink r:id="rId31" w:history="1">
        <w:r w:rsidR="00714A1B" w:rsidRPr="004D4694">
          <w:rPr>
            <w:rStyle w:val="Hipercze"/>
            <w:rFonts w:ascii="Aptos" w:hAnsi="Aptos" w:cs="Arial"/>
            <w:sz w:val="18"/>
            <w:szCs w:val="18"/>
            <w:lang w:val="en-GB"/>
          </w:rPr>
          <w:t>marzena.baginska@pgedystrybucja.pl</w:t>
        </w:r>
      </w:hyperlink>
      <w:r w:rsidR="00714A1B">
        <w:rPr>
          <w:rFonts w:ascii="Aptos" w:hAnsi="Aptos" w:cs="Arial"/>
          <w:color w:val="000000"/>
          <w:szCs w:val="18"/>
          <w:lang w:val="en-GB"/>
        </w:rPr>
        <w:t xml:space="preserve"> </w:t>
      </w:r>
      <w:r w:rsidRPr="00714A1B">
        <w:rPr>
          <w:rFonts w:ascii="Aptos" w:hAnsi="Aptos" w:cs="Arial"/>
          <w:color w:val="000000"/>
          <w:szCs w:val="18"/>
          <w:lang w:val="en-GB"/>
        </w:rPr>
        <w:tab/>
      </w:r>
      <w:r w:rsidRPr="00714A1B">
        <w:rPr>
          <w:rFonts w:ascii="Aptos" w:hAnsi="Aptos" w:cs="Arial"/>
          <w:color w:val="000000"/>
          <w:szCs w:val="18"/>
          <w:lang w:val="en-GB"/>
        </w:rPr>
        <w:tab/>
      </w:r>
    </w:p>
    <w:p w14:paraId="7148AE7E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b/>
          <w:bCs/>
          <w:color w:val="000000"/>
          <w:szCs w:val="18"/>
        </w:rPr>
        <w:t>6.2. Wagę transformatora określoną w załącznikach nr 1A i 1B należy rozumieć jako łączną wagę   uzwojeń, konstrukcji, osprzętu oraz oleju elektroizolacyjnego znajdującego się wewnątrz kadzi.</w:t>
      </w:r>
    </w:p>
    <w:p w14:paraId="0C5AF8BC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5" w:line="360" w:lineRule="auto"/>
        <w:rPr>
          <w:rFonts w:ascii="Aptos" w:hAnsi="Aptos" w:cs="Arial"/>
          <w:szCs w:val="18"/>
        </w:rPr>
      </w:pPr>
      <w:r w:rsidRPr="00B04015">
        <w:rPr>
          <w:rFonts w:ascii="Aptos" w:hAnsi="Aptos" w:cs="Arial"/>
          <w:color w:val="000000"/>
          <w:szCs w:val="18"/>
        </w:rPr>
        <w:tab/>
        <w:t>7</w:t>
      </w:r>
      <w:r w:rsidRPr="00B04015">
        <w:rPr>
          <w:rFonts w:ascii="Aptos" w:hAnsi="Aptos" w:cs="Arial"/>
          <w:szCs w:val="18"/>
        </w:rPr>
        <w:t xml:space="preserve">. Kupujący ponosi wszelkie koszty załadunku i transportu złomu z miejsca odbioru. </w:t>
      </w:r>
    </w:p>
    <w:p w14:paraId="1904F993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15" w:line="360" w:lineRule="auto"/>
        <w:rPr>
          <w:rFonts w:ascii="Aptos" w:hAnsi="Aptos" w:cs="Arial"/>
          <w:b/>
          <w:bCs/>
          <w:color w:val="000000"/>
          <w:szCs w:val="18"/>
        </w:rPr>
      </w:pPr>
      <w:r w:rsidRPr="00B04015">
        <w:rPr>
          <w:rFonts w:ascii="Aptos" w:hAnsi="Aptos" w:cs="Arial"/>
          <w:szCs w:val="18"/>
        </w:rPr>
        <w:tab/>
      </w:r>
      <w:r w:rsidRPr="00B04015">
        <w:rPr>
          <w:rFonts w:ascii="Aptos" w:hAnsi="Aptos" w:cs="Arial"/>
          <w:b/>
          <w:bCs/>
          <w:color w:val="000000"/>
          <w:szCs w:val="18"/>
        </w:rPr>
        <w:t>8. Dokumenty, które winny być dostarczone wraz z ofertą:</w:t>
      </w:r>
    </w:p>
    <w:p w14:paraId="6EE7357F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>8.1</w:t>
      </w:r>
      <w:r w:rsidRPr="00B04015">
        <w:rPr>
          <w:rFonts w:ascii="Aptos" w:hAnsi="Aptos" w:cs="Arial"/>
          <w:bCs/>
          <w:color w:val="000000"/>
          <w:szCs w:val="18"/>
        </w:rPr>
        <w:tab/>
        <w:t>Aktualne zezwolenie na transport odpadów lub wpis do rejestru, o którym mowa w art. 49 ustawy z dnia 14.12.2012r. o odpadach (t.j. Dz.U. 2023 poz. 1587  z późn. zm.) w zakresie obejmującym przedmiot umowy.</w:t>
      </w:r>
    </w:p>
    <w:p w14:paraId="36FC32B6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 xml:space="preserve">8. 2 Aktualne zezwolenie na </w:t>
      </w:r>
      <w:r>
        <w:rPr>
          <w:rFonts w:ascii="Aptos" w:hAnsi="Aptos" w:cs="Arial"/>
          <w:bCs/>
          <w:color w:val="000000"/>
          <w:szCs w:val="18"/>
        </w:rPr>
        <w:t>zagospodarowanie</w:t>
      </w:r>
      <w:r w:rsidRPr="00B04015">
        <w:rPr>
          <w:rFonts w:ascii="Aptos" w:hAnsi="Aptos" w:cs="Arial"/>
          <w:bCs/>
          <w:color w:val="000000"/>
          <w:szCs w:val="18"/>
        </w:rPr>
        <w:t xml:space="preserve"> odpadów lub wpis do rejestru podmiotów wprowadzających produkty, produkty w opakowaniach i gospodarujących odpadami, w zakresie, o którym mowa w art. 50 ust.1 pkt 5 lit. a ustawy z dnia 14.12.2012r.  o odpadach (t.j. Dz.U. 2023 poz. 1587 z późn. zm.) w zakresie obejmującym przedmiot umowy.</w:t>
      </w:r>
    </w:p>
    <w:p w14:paraId="0432476A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 xml:space="preserve">8.3  aktualny odpis z właściwego rejestru albo aktualny wydruk wpisu z Centralnej Ewidencji i Informacji o Działalności Gospodarczej Rzeczypospolitej Polskiej, wystawiony nie wcześniej niż 6 miesięcy przed upływem terminu składania ofert, </w:t>
      </w:r>
    </w:p>
    <w:p w14:paraId="17EA5213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 xml:space="preserve">8.4 odpis potwierdzenia zgłoszenia Kupującego jako podatnika VAT oraz odpis Zaświadczenia o numerze identyfikacyjnym REGON, </w:t>
      </w:r>
    </w:p>
    <w:p w14:paraId="135B6EF5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 xml:space="preserve">8. 5 imienne upoważnienie (pełnomocnictwo) do reprezentowania Kupującego, jeżeli oferta podpisana jest przez osobę (osoby) inną niż ujawniona we właściwym rejestrze, jako uprawnioną do reprezentowania Kupującego, </w:t>
      </w:r>
    </w:p>
    <w:p w14:paraId="35BC6E7E" w14:textId="385D96BC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 xml:space="preserve">8.6 </w:t>
      </w:r>
      <w:r w:rsidR="00476FB9" w:rsidRPr="00344338">
        <w:rPr>
          <w:rFonts w:ascii="Aptos" w:hAnsi="Aptos" w:cs="Arial"/>
          <w:bCs/>
          <w:color w:val="000000"/>
          <w:szCs w:val="18"/>
        </w:rPr>
        <w:t>Ubezpieczenie od odpowiedzialności cywilnej w zakresie prowadzonej działalności związanej z przedmiotem zakupu na sumę gwarancyjną w wysokości co najmniej 100 000,00  zł Ubezpieczenie powinno obejmować odpowiedzialność kontraktową i deliktową Wykonawcy wraz z potwierdzeniem opłacenia składki.</w:t>
      </w:r>
    </w:p>
    <w:p w14:paraId="18E7A82D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/>
          <w:color w:val="000000"/>
          <w:szCs w:val="18"/>
        </w:rPr>
        <w:t>Uwaga:</w:t>
      </w:r>
      <w:r w:rsidRPr="00B04015">
        <w:rPr>
          <w:rFonts w:ascii="Aptos" w:hAnsi="Aptos" w:cs="Arial"/>
          <w:bCs/>
          <w:color w:val="000000"/>
          <w:szCs w:val="18"/>
        </w:rPr>
        <w:t xml:space="preserve"> </w:t>
      </w:r>
    </w:p>
    <w:p w14:paraId="0A2B7601" w14:textId="77777777" w:rsidR="0071603A" w:rsidRPr="00B04015" w:rsidRDefault="0071603A" w:rsidP="0071603A">
      <w:pPr>
        <w:widowControl w:val="0"/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line="360" w:lineRule="auto"/>
        <w:ind w:left="851" w:hanging="851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ab/>
      </w:r>
      <w:r w:rsidRPr="00B04015">
        <w:rPr>
          <w:rFonts w:ascii="Aptos" w:hAnsi="Aptos" w:cs="Arial"/>
          <w:bCs/>
          <w:color w:val="000000"/>
          <w:szCs w:val="18"/>
        </w:rPr>
        <w:tab/>
      </w:r>
      <w:r w:rsidRPr="00B04015">
        <w:rPr>
          <w:rFonts w:ascii="Aptos" w:hAnsi="Aptos" w:cs="Arial"/>
          <w:bCs/>
          <w:color w:val="000000"/>
          <w:szCs w:val="18"/>
        </w:rPr>
        <w:tab/>
      </w:r>
      <w:r w:rsidRPr="00B04015">
        <w:rPr>
          <w:rFonts w:ascii="Aptos" w:hAnsi="Aptos" w:cs="Arial"/>
          <w:bCs/>
          <w:color w:val="000000"/>
          <w:szCs w:val="18"/>
        </w:rPr>
        <w:tab/>
        <w:t>W przypadku złożenia kserokopii ww. dokumentów, winny być poświadczone na każdej zapisanej stronie „za zgodność z oryginałem” przez osobę/osoby uprawnione do reprezentowania Kupującego.</w:t>
      </w:r>
    </w:p>
    <w:p w14:paraId="405ACBEC" w14:textId="77777777" w:rsidR="0071603A" w:rsidRPr="00B04015" w:rsidRDefault="0071603A" w:rsidP="005972BD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before="19" w:after="0" w:line="360" w:lineRule="auto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bCs/>
          <w:color w:val="000000"/>
          <w:szCs w:val="18"/>
        </w:rPr>
        <w:t>Kupujący, którego oferta zostanie wybrana wnosi przedpłatę przelewem na rachunek  bankowy Sprzedającego w wysokości 100% wartości oferty, najpóźniej na trzy dni robocze przed uzgodnionym terminem odbioru zużytych transformatorów. Za datę dokonania przedpłaty uznaje się dzień wpływu środków na rachunek bankowy Sprzedającego. W przypadku niedotrzymania przez Kupującego terminu dokonania przedpłaty będzie miał zastosowanie § 5 ust. 9 Umowy oraz § 12 ust. 1c Umowy.</w:t>
      </w:r>
    </w:p>
    <w:p w14:paraId="764DE21D" w14:textId="77777777" w:rsidR="0071603A" w:rsidRPr="00B04015" w:rsidRDefault="0071603A" w:rsidP="005972BD">
      <w:pPr>
        <w:widowControl w:val="0"/>
        <w:numPr>
          <w:ilvl w:val="0"/>
          <w:numId w:val="9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82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Oferty niepodpisane przez osoby upoważnione do występowania w imieniu Oferenta nie będą podlegały rozpatrzeniu. </w:t>
      </w:r>
    </w:p>
    <w:p w14:paraId="24E87A62" w14:textId="77777777" w:rsidR="0071603A" w:rsidRPr="00B04015" w:rsidRDefault="0071603A" w:rsidP="005972BD">
      <w:pPr>
        <w:widowControl w:val="0"/>
        <w:numPr>
          <w:ilvl w:val="0"/>
          <w:numId w:val="9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82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Oferty złożone po wyznaczonym terminie składania ofert lub nieodpowiadające warunkom określonym w niniejszym dokumencie nie będą podlegały rozpatrzeniu.</w:t>
      </w:r>
    </w:p>
    <w:p w14:paraId="05ABC138" w14:textId="77777777" w:rsidR="0071603A" w:rsidRPr="00B04015" w:rsidRDefault="0071603A" w:rsidP="005972BD">
      <w:pPr>
        <w:widowControl w:val="0"/>
        <w:numPr>
          <w:ilvl w:val="0"/>
          <w:numId w:val="9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82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Sprzedający zastrzega sobie możliwość zmiany oferowanej do sprzedaży ilości transformatorów lub wycofania z przetargu poszczególnych sztuk w każdym czasie bez podania przyczyn.</w:t>
      </w:r>
    </w:p>
    <w:p w14:paraId="29203CFD" w14:textId="77777777" w:rsidR="0071603A" w:rsidRPr="00B04015" w:rsidRDefault="0071603A" w:rsidP="005972BD">
      <w:pPr>
        <w:widowControl w:val="0"/>
        <w:numPr>
          <w:ilvl w:val="0"/>
          <w:numId w:val="9"/>
        </w:numPr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82"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Sprzedający zastrzega sobie prawo do odwołania przetargu przed otwarciem ofert, zmiany treści ogłoszenia oraz prawo unieważnienia postępowania w całości lub w części w każdym czasie bez podania przyczyny.</w:t>
      </w:r>
    </w:p>
    <w:p w14:paraId="54D07FDD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</w:tabs>
        <w:autoSpaceDE w:val="0"/>
        <w:autoSpaceDN w:val="0"/>
        <w:adjustRightInd w:val="0"/>
        <w:spacing w:before="82" w:line="360" w:lineRule="auto"/>
        <w:rPr>
          <w:rFonts w:ascii="Aptos" w:hAnsi="Aptos" w:cs="Arial"/>
          <w:color w:val="000000"/>
          <w:szCs w:val="18"/>
        </w:rPr>
      </w:pPr>
    </w:p>
    <w:p w14:paraId="5DC625D6" w14:textId="77777777" w:rsidR="0071603A" w:rsidRPr="00B04015" w:rsidRDefault="0071603A" w:rsidP="005972BD">
      <w:pPr>
        <w:numPr>
          <w:ilvl w:val="0"/>
          <w:numId w:val="11"/>
        </w:numPr>
        <w:spacing w:after="0" w:line="360" w:lineRule="auto"/>
        <w:jc w:val="both"/>
        <w:rPr>
          <w:rFonts w:ascii="Aptos" w:hAnsi="Aptos" w:cs="Arial"/>
          <w:szCs w:val="18"/>
          <w:u w:val="single"/>
        </w:rPr>
      </w:pPr>
      <w:r w:rsidRPr="00B04015">
        <w:rPr>
          <w:rFonts w:ascii="Aptos" w:hAnsi="Aptos" w:cs="Arial"/>
          <w:b/>
          <w:bCs/>
          <w:szCs w:val="18"/>
          <w:u w:val="single"/>
        </w:rPr>
        <w:t>Warunki odbioru transformatorów do utylizacji</w:t>
      </w:r>
      <w:r w:rsidRPr="00B04015">
        <w:rPr>
          <w:rFonts w:ascii="Aptos" w:hAnsi="Aptos" w:cs="Arial"/>
          <w:szCs w:val="18"/>
          <w:u w:val="single"/>
        </w:rPr>
        <w:t xml:space="preserve">: </w:t>
      </w:r>
    </w:p>
    <w:p w14:paraId="15A679CE" w14:textId="77777777" w:rsidR="0071603A" w:rsidRPr="00B04015" w:rsidRDefault="0071603A" w:rsidP="0071603A">
      <w:pPr>
        <w:tabs>
          <w:tab w:val="left" w:pos="284"/>
          <w:tab w:val="left" w:pos="709"/>
          <w:tab w:val="left" w:pos="1134"/>
        </w:tabs>
        <w:rPr>
          <w:rFonts w:ascii="Aptos" w:hAnsi="Aptos" w:cs="Arial"/>
          <w:b/>
          <w:szCs w:val="18"/>
        </w:rPr>
      </w:pPr>
    </w:p>
    <w:p w14:paraId="2E9B9F5D" w14:textId="56D35C00" w:rsidR="0071603A" w:rsidRPr="00B04015" w:rsidRDefault="0071603A" w:rsidP="005972BD">
      <w:pPr>
        <w:widowControl w:val="0"/>
        <w:numPr>
          <w:ilvl w:val="0"/>
          <w:numId w:val="10"/>
        </w:numPr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after="0" w:line="360" w:lineRule="auto"/>
        <w:rPr>
          <w:rFonts w:ascii="Aptos" w:hAnsi="Aptos" w:cs="Arial"/>
          <w:bCs/>
          <w:szCs w:val="18"/>
        </w:rPr>
      </w:pPr>
      <w:r w:rsidRPr="00B04015">
        <w:rPr>
          <w:rFonts w:ascii="Aptos" w:hAnsi="Aptos" w:cs="Arial"/>
          <w:szCs w:val="18"/>
        </w:rPr>
        <w:t xml:space="preserve">Kupujący zobowiązuje się odebrać przedmiot Umowy z miejsca wskazanego przez Sprzedającego w ciągu </w:t>
      </w:r>
      <w:r w:rsidR="0062336B">
        <w:rPr>
          <w:rFonts w:ascii="Aptos" w:hAnsi="Aptos" w:cs="Arial"/>
          <w:bCs/>
          <w:szCs w:val="18"/>
        </w:rPr>
        <w:t>30</w:t>
      </w:r>
      <w:r w:rsidR="003859C6">
        <w:rPr>
          <w:rFonts w:ascii="Aptos" w:hAnsi="Aptos" w:cs="Arial"/>
          <w:bCs/>
          <w:szCs w:val="18"/>
        </w:rPr>
        <w:t xml:space="preserve"> </w:t>
      </w:r>
      <w:r w:rsidRPr="00B04015">
        <w:rPr>
          <w:rFonts w:ascii="Aptos" w:hAnsi="Aptos" w:cs="Arial"/>
          <w:bCs/>
          <w:szCs w:val="18"/>
        </w:rPr>
        <w:t>dni od daty podpisania umowy.</w:t>
      </w:r>
    </w:p>
    <w:p w14:paraId="233D9039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line="360" w:lineRule="auto"/>
        <w:ind w:left="567" w:hanging="567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szCs w:val="18"/>
        </w:rPr>
        <w:tab/>
        <w:t xml:space="preserve">2.  </w:t>
      </w:r>
      <w:r w:rsidRPr="00B04015">
        <w:rPr>
          <w:rFonts w:ascii="Aptos" w:hAnsi="Aptos" w:cs="Arial"/>
          <w:color w:val="000000"/>
          <w:szCs w:val="18"/>
        </w:rPr>
        <w:t>Kupujący powiadomi koordynatora ze strony Sprzedającego o terminie odbioru nie później niż 3 dni przed planowanym terminem odbioru w formie pisemnej, drogą elektroniczną.</w:t>
      </w:r>
    </w:p>
    <w:p w14:paraId="0BD2A198" w14:textId="1507019A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line="360" w:lineRule="auto"/>
        <w:ind w:left="567" w:hanging="567"/>
        <w:rPr>
          <w:rFonts w:ascii="Aptos" w:hAnsi="Aptos" w:cs="Arial"/>
          <w:bCs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ab/>
        <w:t>3.</w:t>
      </w:r>
      <w:r w:rsidRPr="00B04015">
        <w:rPr>
          <w:rFonts w:ascii="Aptos" w:hAnsi="Aptos" w:cs="Arial"/>
          <w:color w:val="000000"/>
          <w:szCs w:val="18"/>
        </w:rPr>
        <w:tab/>
        <w:t xml:space="preserve">Miejsce odbioru: </w:t>
      </w:r>
      <w:r w:rsidRPr="00B04015">
        <w:rPr>
          <w:rFonts w:ascii="Aptos" w:hAnsi="Aptos" w:cs="Arial"/>
          <w:bCs/>
          <w:color w:val="000000"/>
          <w:szCs w:val="18"/>
        </w:rPr>
        <w:t xml:space="preserve">Magazyny PGE Dystrybucja S.A. Oddział </w:t>
      </w:r>
      <w:r w:rsidR="003859C6">
        <w:rPr>
          <w:rFonts w:ascii="Aptos" w:hAnsi="Aptos" w:cs="Arial"/>
          <w:bCs/>
          <w:color w:val="000000"/>
          <w:szCs w:val="18"/>
        </w:rPr>
        <w:t>Łódź</w:t>
      </w:r>
    </w:p>
    <w:p w14:paraId="2A8DF141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line="360" w:lineRule="auto"/>
        <w:ind w:left="567" w:hanging="567"/>
        <w:rPr>
          <w:rFonts w:ascii="Aptos" w:hAnsi="Aptos" w:cs="Arial"/>
          <w:color w:val="000000"/>
          <w:szCs w:val="1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5245"/>
      </w:tblGrid>
      <w:tr w:rsidR="0071603A" w:rsidRPr="00B04015" w14:paraId="788930A3" w14:textId="77777777" w:rsidTr="003A1CFC">
        <w:trPr>
          <w:jc w:val="center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D0476" w14:textId="77777777" w:rsidR="0071603A" w:rsidRPr="00B04015" w:rsidRDefault="0071603A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Rejon/Centrala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0DF09" w14:textId="77777777" w:rsidR="0071603A" w:rsidRPr="00B04015" w:rsidRDefault="0071603A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Adres miejsca odbioru</w:t>
            </w:r>
          </w:p>
        </w:tc>
      </w:tr>
      <w:tr w:rsidR="0071603A" w:rsidRPr="00B04015" w14:paraId="5B752B37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BCB49" w14:textId="2987FA71" w:rsidR="0071603A" w:rsidRPr="00B04015" w:rsidRDefault="0071603A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Centrala Oddziału</w:t>
            </w:r>
            <w:r w:rsidR="008C14E7"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Łódź (Rejon Energetyczny Łódź + Rejon Energetyczny Zgierz-Pabianice)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82EA" w14:textId="1D250697" w:rsidR="0071603A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92-412 Łódź, ul. Rokicińska 148</w:t>
            </w:r>
          </w:p>
        </w:tc>
      </w:tr>
      <w:tr w:rsidR="0071603A" w:rsidRPr="00B04015" w14:paraId="47721D13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7BF83" w14:textId="31728117" w:rsidR="0071603A" w:rsidRPr="00B04015" w:rsidRDefault="0071603A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 w:rsidR="008C14E7"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Piotrków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D8F5" w14:textId="60093C96" w:rsidR="0071603A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92-412 Łódź, ul. Rokicińska 148</w:t>
            </w:r>
          </w:p>
        </w:tc>
      </w:tr>
      <w:tr w:rsidR="008C14E7" w:rsidRPr="00B04015" w14:paraId="67AA58C3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D332" w14:textId="01F8787E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Piotrków PE Radomsko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12DD" w14:textId="29C21BBE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97-500 Radomsko, ul. Berka Joselewicza 6</w:t>
            </w:r>
          </w:p>
        </w:tc>
      </w:tr>
      <w:tr w:rsidR="008C14E7" w:rsidRPr="00B04015" w14:paraId="7C41CF34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BD78" w14:textId="40A9D054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Żyrardów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7226" w14:textId="6F788F65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96-300 Żyrardów, ul. Mazowiecka 1-5</w:t>
            </w:r>
          </w:p>
        </w:tc>
      </w:tr>
      <w:tr w:rsidR="008C14E7" w:rsidRPr="00B04015" w14:paraId="2057C7F6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17AC" w14:textId="3FE37637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Sieradz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1300" w14:textId="63F67924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98-200 Sieradz, ul. Wojska Polskiego 98</w:t>
            </w:r>
          </w:p>
        </w:tc>
      </w:tr>
      <w:tr w:rsidR="008C14E7" w:rsidRPr="00B04015" w14:paraId="474C3429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2BB10" w14:textId="51BC7016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Łowicz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2B47" w14:textId="6647B6DA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99-400 Łowicz, ul. Mostowa 30</w:t>
            </w:r>
          </w:p>
        </w:tc>
      </w:tr>
      <w:tr w:rsidR="008C14E7" w:rsidRPr="00B04015" w14:paraId="300456F9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2452" w14:textId="5AFAF66F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Bełchatów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15706" w14:textId="10098D72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97-400 Bełchatów, Rogowiec-Kurnos</w:t>
            </w:r>
          </w:p>
        </w:tc>
      </w:tr>
      <w:tr w:rsidR="008C14E7" w:rsidRPr="00B04015" w14:paraId="6115876D" w14:textId="77777777" w:rsidTr="003A1CFC">
        <w:trPr>
          <w:jc w:val="center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4FFC0" w14:textId="07492B61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jc w:val="center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B04015">
              <w:rPr>
                <w:rFonts w:ascii="Aptos" w:hAnsi="Aptos" w:cs="Arial"/>
                <w:b/>
                <w:bCs/>
                <w:color w:val="000000"/>
                <w:szCs w:val="18"/>
              </w:rPr>
              <w:t>Rejon Energetyczny</w:t>
            </w:r>
            <w:r>
              <w:rPr>
                <w:rFonts w:ascii="Aptos" w:hAnsi="Aptos" w:cs="Arial"/>
                <w:b/>
                <w:bCs/>
                <w:color w:val="000000"/>
                <w:szCs w:val="18"/>
              </w:rPr>
              <w:t xml:space="preserve"> Tomaszów Mazowiecki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3302" w14:textId="12C5DF43" w:rsidR="008C14E7" w:rsidRPr="00B04015" w:rsidRDefault="008C14E7" w:rsidP="003A1CFC">
            <w:pPr>
              <w:widowControl w:val="0"/>
              <w:tabs>
                <w:tab w:val="left" w:pos="284"/>
                <w:tab w:val="left" w:pos="709"/>
                <w:tab w:val="left" w:pos="1134"/>
                <w:tab w:val="left" w:pos="2325"/>
              </w:tabs>
              <w:autoSpaceDE w:val="0"/>
              <w:autoSpaceDN w:val="0"/>
              <w:adjustRightInd w:val="0"/>
              <w:spacing w:line="360" w:lineRule="auto"/>
              <w:ind w:left="567" w:hanging="567"/>
              <w:rPr>
                <w:rFonts w:ascii="Aptos" w:hAnsi="Aptos" w:cs="Arial"/>
                <w:b/>
                <w:bCs/>
                <w:color w:val="000000"/>
                <w:szCs w:val="18"/>
              </w:rPr>
            </w:pPr>
            <w:r w:rsidRPr="008C14E7">
              <w:rPr>
                <w:rFonts w:ascii="Aptos" w:hAnsi="Aptos" w:cs="Arial"/>
                <w:b/>
                <w:bCs/>
                <w:color w:val="000000"/>
                <w:szCs w:val="18"/>
              </w:rPr>
              <w:t>97-200 Tomaszów Mazowiecki, ul. Skłodowskiej 51/53</w:t>
            </w:r>
          </w:p>
        </w:tc>
      </w:tr>
    </w:tbl>
    <w:p w14:paraId="1DEBE4E0" w14:textId="77777777" w:rsidR="0071603A" w:rsidRPr="00B04015" w:rsidRDefault="0071603A" w:rsidP="0071603A">
      <w:pPr>
        <w:widowControl w:val="0"/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line="360" w:lineRule="auto"/>
        <w:ind w:left="567" w:hanging="567"/>
        <w:rPr>
          <w:rFonts w:ascii="Aptos" w:hAnsi="Aptos" w:cs="Arial"/>
          <w:color w:val="000000"/>
          <w:szCs w:val="18"/>
        </w:rPr>
      </w:pPr>
    </w:p>
    <w:p w14:paraId="7DB82D14" w14:textId="77777777" w:rsidR="0071603A" w:rsidRPr="00B04015" w:rsidRDefault="0071603A" w:rsidP="005972BD">
      <w:pPr>
        <w:widowControl w:val="0"/>
        <w:numPr>
          <w:ilvl w:val="0"/>
          <w:numId w:val="12"/>
        </w:numPr>
        <w:tabs>
          <w:tab w:val="left" w:pos="284"/>
          <w:tab w:val="left" w:pos="709"/>
          <w:tab w:val="left" w:pos="1134"/>
          <w:tab w:val="left" w:pos="2325"/>
        </w:tabs>
        <w:autoSpaceDE w:val="0"/>
        <w:autoSpaceDN w:val="0"/>
        <w:adjustRightInd w:val="0"/>
        <w:spacing w:after="0" w:line="360" w:lineRule="auto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Transformatory przeznaczone do utylizacji należy odebrać w dniach roboczych (poniedziałek – piątek) w godzinach: </w:t>
      </w:r>
      <w:r w:rsidRPr="00B04015">
        <w:rPr>
          <w:rFonts w:ascii="Aptos" w:hAnsi="Aptos" w:cs="Arial"/>
          <w:b/>
          <w:color w:val="000000"/>
          <w:szCs w:val="18"/>
        </w:rPr>
        <w:t>od</w:t>
      </w:r>
      <w:r w:rsidRPr="00B04015">
        <w:rPr>
          <w:rFonts w:ascii="Aptos" w:hAnsi="Aptos" w:cs="Arial"/>
          <w:color w:val="000000"/>
          <w:szCs w:val="18"/>
        </w:rPr>
        <w:t xml:space="preserve"> </w:t>
      </w:r>
      <w:r w:rsidRPr="00B04015">
        <w:rPr>
          <w:rFonts w:ascii="Aptos" w:hAnsi="Aptos" w:cs="Arial"/>
          <w:b/>
          <w:bCs/>
          <w:color w:val="000000"/>
          <w:szCs w:val="18"/>
        </w:rPr>
        <w:t>8</w:t>
      </w:r>
      <w:r w:rsidRPr="00B04015">
        <w:rPr>
          <w:rFonts w:ascii="Aptos" w:hAnsi="Aptos" w:cs="Arial"/>
          <w:b/>
          <w:bCs/>
          <w:color w:val="000000"/>
          <w:szCs w:val="18"/>
          <w:vertAlign w:val="superscript"/>
        </w:rPr>
        <w:t>00</w:t>
      </w:r>
      <w:r w:rsidRPr="00B04015">
        <w:rPr>
          <w:rFonts w:ascii="Aptos" w:hAnsi="Aptos" w:cs="Arial"/>
          <w:b/>
          <w:color w:val="000000"/>
          <w:szCs w:val="18"/>
        </w:rPr>
        <w:t xml:space="preserve"> do 14</w:t>
      </w:r>
      <w:r w:rsidRPr="00B04015">
        <w:rPr>
          <w:rFonts w:ascii="Aptos" w:hAnsi="Aptos" w:cs="Arial"/>
          <w:b/>
          <w:color w:val="000000"/>
          <w:szCs w:val="18"/>
          <w:vertAlign w:val="superscript"/>
        </w:rPr>
        <w:t>00</w:t>
      </w:r>
      <w:r w:rsidRPr="00B04015">
        <w:rPr>
          <w:rFonts w:ascii="Aptos" w:hAnsi="Aptos" w:cs="Arial"/>
          <w:color w:val="000000"/>
          <w:szCs w:val="18"/>
        </w:rPr>
        <w:t>.</w:t>
      </w:r>
    </w:p>
    <w:p w14:paraId="1DA651F4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Załadunek transformatorów jest kosztem i staraniem Kupującego. Kupujący zobowiązany jest do zapewnienia personelu oraz odpowiedniego sprzętu do załadunku i transportu transformatorów olejowych. </w:t>
      </w:r>
    </w:p>
    <w:p w14:paraId="10A2B085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Do transportu transformatorów należy używać środka transportu zapewniającego bezpieczny transport transformatorów przeznaczonych do utylizacji zawierających olej transformatorowy. </w:t>
      </w:r>
    </w:p>
    <w:p w14:paraId="4C5A9E9B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Nie dopuszcza się podnoszenia, przenoszenia i transportu transformatorów w sposób inny niż opisany w pkt 5 i 6.</w:t>
      </w:r>
    </w:p>
    <w:p w14:paraId="4B83744E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>Kupujący powinien zapewnić środki do zabezpieczenia i bezpiecznego usunięcia ewentualnych wycieków oleju transformatorowego powstałych wskutek przemieszczania urządzeń podczas załadunku i transportu.</w:t>
      </w:r>
    </w:p>
    <w:p w14:paraId="0D119F91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Kupujący powinien zapewnić odpowiednio wyposażony (przepisy BHP) i przeszkolony personel do załadunku transformatorów przeznaczonych do utylizacji. </w:t>
      </w:r>
    </w:p>
    <w:p w14:paraId="78233F3C" w14:textId="77777777" w:rsidR="0071603A" w:rsidRPr="00B04015" w:rsidRDefault="0071603A" w:rsidP="005972BD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84" w:lineRule="exact"/>
        <w:jc w:val="both"/>
        <w:rPr>
          <w:rFonts w:ascii="Aptos" w:hAnsi="Aptos" w:cs="Arial"/>
          <w:color w:val="000000"/>
          <w:szCs w:val="18"/>
        </w:rPr>
      </w:pPr>
      <w:r w:rsidRPr="00B04015">
        <w:rPr>
          <w:rFonts w:ascii="Aptos" w:hAnsi="Aptos" w:cs="Arial"/>
          <w:color w:val="000000"/>
          <w:szCs w:val="18"/>
        </w:rPr>
        <w:t xml:space="preserve"> Sprzedający ma prawo odmówić wydania przedmiotu sprzedaży w przypadku niezapewnienia przez Kupującego odpowiedniego personelu oraz sprzętu do załadunku i transportu transformatorów olejowych.</w:t>
      </w:r>
    </w:p>
    <w:p w14:paraId="7B3DDE86" w14:textId="77777777" w:rsidR="0071603A" w:rsidRPr="00B04015" w:rsidRDefault="0071603A" w:rsidP="0071603A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</w:rPr>
      </w:pPr>
    </w:p>
    <w:p w14:paraId="1C933519" w14:textId="4037E926" w:rsidR="00344338" w:rsidRPr="00344338" w:rsidRDefault="00344338" w:rsidP="00344338">
      <w:pPr>
        <w:pStyle w:val="Akapitzlist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bookmarkStart w:id="7" w:name="_Toc193111797"/>
      <w:r w:rsidRPr="00344338">
        <w:rPr>
          <w:rFonts w:ascii="Aptos" w:hAnsi="Aptos" w:cs="Arial"/>
          <w:color w:val="000000"/>
          <w:szCs w:val="18"/>
        </w:rPr>
        <w:t>SYSTEM ZAKUPOWY</w:t>
      </w:r>
      <w:bookmarkEnd w:id="7"/>
      <w:r w:rsidRPr="00344338">
        <w:rPr>
          <w:rFonts w:ascii="Aptos" w:hAnsi="Aptos" w:cs="Arial"/>
          <w:color w:val="000000"/>
          <w:szCs w:val="18"/>
        </w:rPr>
        <w:t xml:space="preserve"> </w:t>
      </w:r>
    </w:p>
    <w:p w14:paraId="5668B1FC" w14:textId="5B1E86B1" w:rsidR="00344338" w:rsidRPr="00344338" w:rsidRDefault="00344338" w:rsidP="00344338">
      <w:pPr>
        <w:pStyle w:val="Akapitzlist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Zamawiający informuje, że postępowanie zakupowe będzie prowadzone z wykorzystaniem Systemu Zakupowego.</w:t>
      </w:r>
    </w:p>
    <w:p w14:paraId="0980E957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Składanie ofert w postępowaniach zakupowych wymaga posiadania konta w Systemie Zakupowym. Rejestracja konta i logowanie dostępne są pod adresem: </w:t>
      </w:r>
      <w:hyperlink r:id="rId32">
        <w:r w:rsidRPr="00344338">
          <w:rPr>
            <w:rStyle w:val="Hipercze"/>
            <w:rFonts w:ascii="Aptos" w:hAnsi="Aptos" w:cs="Arial"/>
            <w:sz w:val="18"/>
            <w:szCs w:val="18"/>
          </w:rPr>
          <w:t>https://swpp2.gkpge.pl</w:t>
        </w:r>
      </w:hyperlink>
      <w:r w:rsidRPr="00344338">
        <w:rPr>
          <w:rFonts w:ascii="Aptos" w:hAnsi="Aptos" w:cs="Arial"/>
          <w:color w:val="000000"/>
          <w:szCs w:val="18"/>
        </w:rPr>
        <w:t xml:space="preserve">. </w:t>
      </w:r>
      <w:r w:rsidRPr="00344338">
        <w:rPr>
          <w:rFonts w:ascii="Aptos" w:hAnsi="Aptos" w:cs="Arial"/>
          <w:b/>
          <w:color w:val="000000"/>
          <w:szCs w:val="18"/>
        </w:rPr>
        <w:t xml:space="preserve">Zainteresowanych udziałem w Postępowaniu zakupowym (w tym wszystkich Wykonawców, którzy zamierzają złożyć ofertę wspólnie) prosimy o dokonanie rejestracji bez zbędnej zwłoki ponieważ proces weryfikacji Wykonawcy może potrwać do 3 dni roboczych. </w:t>
      </w:r>
    </w:p>
    <w:p w14:paraId="31846B73" w14:textId="7FCF9F61" w:rsidR="00344338" w:rsidRPr="00344338" w:rsidRDefault="00344338" w:rsidP="00344338">
      <w:pPr>
        <w:pStyle w:val="Akapitzlist"/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Wszelkie informacje dotyczące sposobu rejestracji i logowania do Systemu znajdują się pod wyżej wskazanym adresem internetowym w zakładce „Pytania i odpowiedzi/FAQ” oraz w zakładce „Regulacje i Poradniki oraz inne informacje (ogłoszenia okresowe)”, folder „Poradniki dla użytkowników końcowych”, a także pod linkiem:  https://pgedystrybucja.pl/przetargi,  w dokumencie pn. „Szczegółowa instrukcja korzystania z Systemu Zakupowego dla Wykonawców”.</w:t>
      </w:r>
    </w:p>
    <w:p w14:paraId="401AE123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Po zarejestrowaniu i zalogowaniu się do Systemu Wykonawcy uzyskują dostęp do aplikacji umożliwiającej składanie wniosków, ofert i zadawanie pytań w postępowaniu. Komunikacja pomiędzy Wykonawcami, a Zamawiającym będzie odbywała się za pomocą funkcjonalności Systemu. System umożliwia między innymi dokonywanie czynności złożenia oferty lub wniosku o dopuszczenie do udziału w postępowaniu, zmiany oferty lub wniosku, wycofania oferty lub wniosku złożenia pytań do postępowania. </w:t>
      </w:r>
    </w:p>
    <w:p w14:paraId="623BC4B1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Za datę złożenia oferty, wniosków, zawiadomienia, dokumentu elektronicznego, oświadczenia lub elektronicznej kopii dokumentu lub oświadczenia przyjmuje się datę przekazania (złożenia) w Systemie Zakupowym do Zamawiającego. Moment złożenia oferty/wniosku/informacji następuje wraz z zakończeniem procesu składania, tj. kliknięciu na przycisk „Złóż wniosek/ofertę” i wyświetleniu przez System komunikatu „Oferta złożona poprawnie”. Dokładną datę i godzinę złożenia Wniosku, Oferty można sprawdzić po wygenerowaniu raportu ze złożonego Wniosku, Oferty. W tym celu należy w sekcji „Akcje” wybrać opcje „Wygeneruj raport”.</w:t>
      </w:r>
    </w:p>
    <w:p w14:paraId="29F5B75C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Zamawiający informuje, że czas na serwerach, na których uruchomiony jest System Zakupowy, jest zsynchronizowany z wzorcem czasu określanym przez Główny Urząd Miar (GUM). Serwery czasu uruchomione przez GUM wyznaczają czas administracyjny w Polsce. </w:t>
      </w:r>
    </w:p>
    <w:p w14:paraId="5287FDF7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Wymagania techniczne dla sprzętu komputerowego wskazane są w zakładce „Pytania i odpowiedzi/FAQ” oraz w zakładce „Regulacje i Poradniki oraz inne informacje (ogłoszenia okresowe)”, folder „Poradniki dla użytkowników końcowych”, a także pod linkiem:  </w:t>
      </w:r>
      <w:hyperlink r:id="rId33" w:history="1">
        <w:r w:rsidRPr="00344338">
          <w:rPr>
            <w:rStyle w:val="Hipercze"/>
            <w:rFonts w:ascii="Aptos" w:hAnsi="Aptos" w:cs="Arial"/>
            <w:sz w:val="18"/>
            <w:szCs w:val="18"/>
          </w:rPr>
          <w:t>https://pgedystrybucja.pl/przetargi</w:t>
        </w:r>
      </w:hyperlink>
      <w:r w:rsidRPr="00344338">
        <w:rPr>
          <w:rFonts w:ascii="Aptos" w:hAnsi="Aptos" w:cs="Arial"/>
          <w:color w:val="000000"/>
          <w:szCs w:val="18"/>
        </w:rPr>
        <w:t xml:space="preserve">, w dokumencie „Szczegółowa instrukcja korzystania z Systemu Zakupowego dla Wykonawców”. </w:t>
      </w:r>
    </w:p>
    <w:p w14:paraId="4626D9C0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Instrukcje dla Wykonawców dotyczące składania ofert/wniosków, składania dokumentów elektronicznych, elektronicznych kopii dokumentów i oświadczeń oraz informacji przekazywanych przy ich użyciu zostały opisane w dokumencie „Szczegółowa instrukcja  korzystania z Systemu Zakupowego dla Wykonawców” dostępnym w Systemie Zakupowym w zakładce „Pytania i odpowiedzi/FAQ” i zakładce „Regulacje i Poradniki oraz inne informacje (ogłoszenia okresowe)”, folder „Poradniki dla użytkowników końcowych”, a także pod linkiem:  https://pgedystrybucja.pl/przetargi.</w:t>
      </w:r>
    </w:p>
    <w:p w14:paraId="5B7C7F9A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Maksymalny rozmiar plików przesyłanych (zamieszczanych) za pośrednictwem Systemu wynosi 150 MB. Dopuszczalne rozszerzenia plików zamieszczanych w Systemie Zakupowym: xls, xlsx, doc, docx, pptx, pdf, xml, rar, zip, gif, jpg, dwg, tif, tiff, txt, rtf, jpeg, bmp ,ath, kst, png, asic, cades, xades, pades, 7z, mp4, msg, url, ods, cpg, dbf, prj, qmd, shp, odt, xlsm, ppt, html. Zaleca się wykorzystywanie plików w formacie pdf.</w:t>
      </w:r>
    </w:p>
    <w:p w14:paraId="52382384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Zamawiający informuje, że pliki dołączane do systemu przez Wykonawców są sprawdzane oprogramowaniem antywirusowym. </w:t>
      </w:r>
    </w:p>
    <w:p w14:paraId="4EB7605C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>System po upływie terminu składania ofert nie dopuści możliwości złożenia oferty, tym samym zaleca się przygotowanie i złożenie oferty z odpowiednim wyprzedzeniem.</w:t>
      </w:r>
    </w:p>
    <w:p w14:paraId="6BF8885B" w14:textId="77777777" w:rsidR="00344338" w:rsidRPr="00344338" w:rsidRDefault="00344338" w:rsidP="00344338">
      <w:pPr>
        <w:widowControl w:val="0"/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line="384" w:lineRule="exact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color w:val="000000"/>
          <w:szCs w:val="18"/>
        </w:rPr>
        <w:t xml:space="preserve">Wsparcie techniczne dla Wykonawców w zakresie obsługi Systemu jest dostępne poprzez Usługę Help Desk dla Wykonawców: </w:t>
      </w:r>
    </w:p>
    <w:p w14:paraId="3893EA38" w14:textId="77777777" w:rsidR="00344338" w:rsidRPr="00344338" w:rsidRDefault="00344338" w:rsidP="00344338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  <w:lang w:val="en-GB"/>
        </w:rPr>
      </w:pPr>
      <w:r w:rsidRPr="00344338">
        <w:rPr>
          <w:rFonts w:ascii="Aptos" w:hAnsi="Aptos" w:cs="Arial"/>
          <w:b/>
          <w:color w:val="000000"/>
          <w:szCs w:val="18"/>
          <w:lang w:val="en-GB"/>
        </w:rPr>
        <w:t>Infolinia</w:t>
      </w:r>
      <w:r w:rsidRPr="00344338">
        <w:rPr>
          <w:rFonts w:ascii="Aptos" w:hAnsi="Aptos" w:cs="Arial"/>
          <w:color w:val="000000"/>
          <w:szCs w:val="18"/>
          <w:lang w:val="en-GB"/>
        </w:rPr>
        <w:t>: +48 22 576 87 87</w:t>
      </w:r>
    </w:p>
    <w:p w14:paraId="1D8D3432" w14:textId="77777777" w:rsidR="00344338" w:rsidRPr="00344338" w:rsidRDefault="00344338" w:rsidP="00344338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  <w:lang w:val="en-GB"/>
        </w:rPr>
      </w:pPr>
      <w:r w:rsidRPr="00344338">
        <w:rPr>
          <w:rFonts w:ascii="Aptos" w:hAnsi="Aptos" w:cs="Arial"/>
          <w:b/>
          <w:color w:val="000000"/>
          <w:szCs w:val="18"/>
          <w:lang w:val="en-GB"/>
        </w:rPr>
        <w:t>e-mail</w:t>
      </w:r>
      <w:r w:rsidRPr="00344338">
        <w:rPr>
          <w:rFonts w:ascii="Aptos" w:hAnsi="Aptos" w:cs="Arial"/>
          <w:color w:val="000000"/>
          <w:szCs w:val="18"/>
          <w:lang w:val="en-GB"/>
        </w:rPr>
        <w:t xml:space="preserve">: </w:t>
      </w:r>
      <w:hyperlink r:id="rId34" w:history="1">
        <w:r w:rsidRPr="00344338">
          <w:rPr>
            <w:rStyle w:val="Hipercze"/>
            <w:rFonts w:ascii="Aptos" w:hAnsi="Aptos" w:cs="Arial"/>
            <w:sz w:val="18"/>
            <w:szCs w:val="18"/>
            <w:lang w:val="en-GB"/>
          </w:rPr>
          <w:t>helpdesk.zakupy@gkpge.pl</w:t>
        </w:r>
      </w:hyperlink>
    </w:p>
    <w:p w14:paraId="4D183170" w14:textId="77777777" w:rsidR="00344338" w:rsidRPr="00344338" w:rsidRDefault="00344338" w:rsidP="00344338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b/>
          <w:color w:val="000000"/>
          <w:szCs w:val="18"/>
        </w:rPr>
        <w:t>formularz kontaktowy</w:t>
      </w:r>
      <w:r w:rsidRPr="00344338">
        <w:rPr>
          <w:rFonts w:ascii="Aptos" w:hAnsi="Aptos" w:cs="Arial"/>
          <w:color w:val="000000"/>
          <w:szCs w:val="18"/>
        </w:rPr>
        <w:t xml:space="preserve">: </w:t>
      </w:r>
      <w:hyperlink r:id="rId35" w:history="1">
        <w:r w:rsidRPr="00344338">
          <w:rPr>
            <w:rStyle w:val="Hipercze"/>
            <w:rFonts w:ascii="Aptos" w:hAnsi="Aptos" w:cs="Arial"/>
            <w:sz w:val="18"/>
            <w:szCs w:val="18"/>
          </w:rPr>
          <w:t>https://swpp2.gkpge.pl/app/helpdesk/form</w:t>
        </w:r>
      </w:hyperlink>
    </w:p>
    <w:p w14:paraId="342D7645" w14:textId="77777777" w:rsidR="00344338" w:rsidRPr="00344338" w:rsidRDefault="00344338" w:rsidP="00344338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b/>
          <w:color w:val="000000"/>
          <w:szCs w:val="18"/>
        </w:rPr>
        <w:t>Godziny pracy</w:t>
      </w:r>
      <w:r w:rsidRPr="00344338">
        <w:rPr>
          <w:rFonts w:ascii="Aptos" w:hAnsi="Aptos" w:cs="Arial"/>
          <w:color w:val="000000"/>
          <w:szCs w:val="18"/>
        </w:rPr>
        <w:t>: Help Desk Systemu Zakupowego dostępny jest codziennie od poniedziałku do piątku w godzinach 08:00 - 16:00 (z wyłączeniem dni ustawowo wolnych od pracy).</w:t>
      </w:r>
    </w:p>
    <w:p w14:paraId="0F8EB318" w14:textId="4F1F1413" w:rsidR="0071603A" w:rsidRDefault="00344338" w:rsidP="00344338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</w:rPr>
      </w:pPr>
      <w:r w:rsidRPr="00344338">
        <w:rPr>
          <w:rFonts w:ascii="Aptos" w:hAnsi="Aptos" w:cs="Arial"/>
          <w:b/>
          <w:color w:val="000000"/>
          <w:szCs w:val="18"/>
        </w:rPr>
        <w:t>Zakres wsparcia</w:t>
      </w:r>
      <w:r w:rsidRPr="00344338">
        <w:rPr>
          <w:rFonts w:ascii="Aptos" w:hAnsi="Aptos" w:cs="Arial"/>
          <w:color w:val="000000"/>
          <w:szCs w:val="18"/>
        </w:rPr>
        <w:t>: https://pgedystrybucja.pl/przetargi</w:t>
      </w:r>
    </w:p>
    <w:p w14:paraId="4DF58665" w14:textId="77777777" w:rsidR="00344338" w:rsidRPr="00B04015" w:rsidRDefault="00344338" w:rsidP="0071603A">
      <w:pPr>
        <w:widowControl w:val="0"/>
        <w:shd w:val="clear" w:color="auto" w:fill="FFFFFF"/>
        <w:autoSpaceDE w:val="0"/>
        <w:autoSpaceDN w:val="0"/>
        <w:adjustRightInd w:val="0"/>
        <w:spacing w:line="384" w:lineRule="exact"/>
        <w:ind w:left="720"/>
        <w:jc w:val="both"/>
        <w:rPr>
          <w:rFonts w:ascii="Aptos" w:hAnsi="Aptos" w:cs="Arial"/>
          <w:color w:val="000000"/>
          <w:szCs w:val="18"/>
        </w:rPr>
      </w:pPr>
    </w:p>
    <w:p w14:paraId="70794F4C" w14:textId="77777777" w:rsidR="0071603A" w:rsidRPr="00B04015" w:rsidRDefault="0071603A" w:rsidP="0071603A">
      <w:pPr>
        <w:rPr>
          <w:rFonts w:ascii="Aptos" w:hAnsi="Aptos" w:cs="Arial"/>
          <w:szCs w:val="18"/>
          <w:u w:val="single"/>
        </w:rPr>
      </w:pPr>
      <w:r w:rsidRPr="00B04015">
        <w:rPr>
          <w:rFonts w:ascii="Aptos" w:hAnsi="Aptos" w:cs="Arial"/>
          <w:szCs w:val="18"/>
          <w:u w:val="single"/>
        </w:rPr>
        <w:t>Załączniki:</w:t>
      </w:r>
    </w:p>
    <w:p w14:paraId="578C1B26" w14:textId="4CD758DD" w:rsidR="007240D7" w:rsidRPr="001143F1" w:rsidRDefault="0071603A" w:rsidP="00476FB9">
      <w:r w:rsidRPr="00B04015">
        <w:rPr>
          <w:rFonts w:ascii="Aptos" w:hAnsi="Aptos" w:cs="Arial"/>
          <w:szCs w:val="18"/>
        </w:rPr>
        <w:t xml:space="preserve">Załącznik nr 1 </w:t>
      </w:r>
      <w:r w:rsidRPr="00B04015">
        <w:rPr>
          <w:rFonts w:ascii="Aptos" w:hAnsi="Aptos" w:cs="Arial"/>
          <w:bCs/>
          <w:szCs w:val="18"/>
        </w:rPr>
        <w:t>Ocena pod względem zawartości PCB</w:t>
      </w:r>
    </w:p>
    <w:bookmarkEnd w:id="0"/>
    <w:bookmarkEnd w:id="1"/>
    <w:bookmarkEnd w:id="2"/>
    <w:bookmarkEnd w:id="3"/>
    <w:bookmarkEnd w:id="4"/>
    <w:bookmarkEnd w:id="5"/>
    <w:sectPr w:rsidR="007240D7" w:rsidRPr="001143F1" w:rsidSect="00A62B4C">
      <w:headerReference w:type="default" r:id="rId36"/>
      <w:footerReference w:type="default" r:id="rId37"/>
      <w:headerReference w:type="first" r:id="rId38"/>
      <w:footerReference w:type="first" r:id="rId39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98C44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22D">
          <w:rPr>
            <w:noProof/>
          </w:rPr>
          <w:t>2</w:t>
        </w:r>
        <w:r>
          <w:fldChar w:fldCharType="end"/>
        </w:r>
      </w:p>
    </w:sdtContent>
  </w:sdt>
  <w:p w14:paraId="4A5385B6" w14:textId="2E8383A1" w:rsidR="00347E8D" w:rsidRPr="00C8018C" w:rsidRDefault="00C8018C">
    <w:pPr>
      <w:pStyle w:val="Stopka"/>
      <w:rPr>
        <w:sz w:val="16"/>
        <w:szCs w:val="16"/>
      </w:rPr>
    </w:pPr>
    <w:r w:rsidRPr="00C8018C">
      <w:rPr>
        <w:sz w:val="16"/>
        <w:szCs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205B493" w14:textId="47502FF7" w:rsidR="00347E8D" w:rsidRPr="006B2C28" w:rsidRDefault="00347E8D" w:rsidP="0062336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38C512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1437" w:hanging="360"/>
      </w:pPr>
      <w:rPr>
        <w:rFonts w:ascii="Wingdings" w:hAnsi="Wingdings" w:cs="Wingdings" w:hint="default"/>
        <w:szCs w:val="22"/>
      </w:rPr>
    </w:lvl>
  </w:abstractNum>
  <w:abstractNum w:abstractNumId="1" w15:restartNumberingAfterBreak="0">
    <w:nsid w:val="09E36BA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A940FF2"/>
    <w:multiLevelType w:val="multilevel"/>
    <w:tmpl w:val="3E86EC70"/>
    <w:lvl w:ilvl="0">
      <w:start w:val="16"/>
      <w:numFmt w:val="decimal"/>
      <w:lvlText w:val="%1."/>
      <w:lvlJc w:val="left"/>
      <w:pPr>
        <w:ind w:left="480" w:hanging="480"/>
      </w:pPr>
      <w:rPr>
        <w:rFonts w:cs="Times New Roman" w:hint="default"/>
        <w:b w:val="0"/>
        <w:sz w:val="32"/>
        <w:szCs w:val="32"/>
        <w:u w:val="none"/>
      </w:rPr>
    </w:lvl>
    <w:lvl w:ilvl="1">
      <w:start w:val="1"/>
      <w:numFmt w:val="decimal"/>
      <w:lvlText w:val="%2."/>
      <w:lvlJc w:val="left"/>
      <w:pPr>
        <w:ind w:left="1190" w:hanging="480"/>
      </w:pPr>
      <w:rPr>
        <w:rFonts w:ascii="Aptos" w:eastAsiaTheme="minorHAnsi" w:hAnsi="Aptos" w:cs="Arial"/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u w:val="none"/>
      </w:rPr>
    </w:lvl>
  </w:abstractNum>
  <w:abstractNum w:abstractNumId="3" w15:restartNumberingAfterBreak="0">
    <w:nsid w:val="0C1D5480"/>
    <w:multiLevelType w:val="multilevel"/>
    <w:tmpl w:val="5060C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0D826526"/>
    <w:multiLevelType w:val="hybridMultilevel"/>
    <w:tmpl w:val="5C022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3DE5E74"/>
    <w:multiLevelType w:val="hybridMultilevel"/>
    <w:tmpl w:val="DC02BEC2"/>
    <w:lvl w:ilvl="0" w:tplc="D06656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9E3199"/>
    <w:multiLevelType w:val="hybridMultilevel"/>
    <w:tmpl w:val="FD509E12"/>
    <w:lvl w:ilvl="0" w:tplc="7A269EA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E1FD7"/>
    <w:multiLevelType w:val="multilevel"/>
    <w:tmpl w:val="BE1AA69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0555798"/>
    <w:multiLevelType w:val="hybridMultilevel"/>
    <w:tmpl w:val="A0066D74"/>
    <w:lvl w:ilvl="0" w:tplc="F97EDE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64184801"/>
    <w:multiLevelType w:val="hybridMultilevel"/>
    <w:tmpl w:val="44FE5914"/>
    <w:lvl w:ilvl="0" w:tplc="5638F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415647">
    <w:abstractNumId w:val="7"/>
  </w:num>
  <w:num w:numId="2" w16cid:durableId="1975210940">
    <w:abstractNumId w:val="8"/>
  </w:num>
  <w:num w:numId="3" w16cid:durableId="898858348">
    <w:abstractNumId w:val="13"/>
  </w:num>
  <w:num w:numId="4" w16cid:durableId="498232864">
    <w:abstractNumId w:val="12"/>
  </w:num>
  <w:num w:numId="5" w16cid:durableId="909656315">
    <w:abstractNumId w:val="5"/>
  </w:num>
  <w:num w:numId="6" w16cid:durableId="398409611">
    <w:abstractNumId w:val="10"/>
  </w:num>
  <w:num w:numId="7" w16cid:durableId="1708987669">
    <w:abstractNumId w:val="9"/>
  </w:num>
  <w:num w:numId="8" w16cid:durableId="1402406192">
    <w:abstractNumId w:val="1"/>
  </w:num>
  <w:num w:numId="9" w16cid:durableId="822241696">
    <w:abstractNumId w:val="6"/>
  </w:num>
  <w:num w:numId="10" w16cid:durableId="1804927963">
    <w:abstractNumId w:val="14"/>
  </w:num>
  <w:num w:numId="11" w16cid:durableId="339936438">
    <w:abstractNumId w:val="15"/>
  </w:num>
  <w:num w:numId="12" w16cid:durableId="1889341711">
    <w:abstractNumId w:val="11"/>
  </w:num>
  <w:num w:numId="13" w16cid:durableId="728500725">
    <w:abstractNumId w:val="4"/>
  </w:num>
  <w:num w:numId="14" w16cid:durableId="637762652">
    <w:abstractNumId w:val="3"/>
  </w:num>
  <w:num w:numId="15" w16cid:durableId="151318486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57F77"/>
    <w:rsid w:val="00060EAD"/>
    <w:rsid w:val="00061676"/>
    <w:rsid w:val="00070A58"/>
    <w:rsid w:val="00071C98"/>
    <w:rsid w:val="0009045E"/>
    <w:rsid w:val="00094799"/>
    <w:rsid w:val="00094EB9"/>
    <w:rsid w:val="00096510"/>
    <w:rsid w:val="00096924"/>
    <w:rsid w:val="000974B1"/>
    <w:rsid w:val="000B0DBD"/>
    <w:rsid w:val="000C47A9"/>
    <w:rsid w:val="000C679C"/>
    <w:rsid w:val="000D42BE"/>
    <w:rsid w:val="000D5886"/>
    <w:rsid w:val="000E1564"/>
    <w:rsid w:val="00101BCF"/>
    <w:rsid w:val="00103FB7"/>
    <w:rsid w:val="001112C2"/>
    <w:rsid w:val="001143F1"/>
    <w:rsid w:val="001200D2"/>
    <w:rsid w:val="00124536"/>
    <w:rsid w:val="00125A7F"/>
    <w:rsid w:val="00126CEA"/>
    <w:rsid w:val="00132B64"/>
    <w:rsid w:val="00136B64"/>
    <w:rsid w:val="0014036E"/>
    <w:rsid w:val="00143476"/>
    <w:rsid w:val="00145125"/>
    <w:rsid w:val="001456FA"/>
    <w:rsid w:val="0014785F"/>
    <w:rsid w:val="00167B53"/>
    <w:rsid w:val="00172B93"/>
    <w:rsid w:val="00175F4C"/>
    <w:rsid w:val="00185AAB"/>
    <w:rsid w:val="00192A23"/>
    <w:rsid w:val="00196EE2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1248"/>
    <w:rsid w:val="002958A7"/>
    <w:rsid w:val="002A3129"/>
    <w:rsid w:val="002A43FF"/>
    <w:rsid w:val="002A48F7"/>
    <w:rsid w:val="002B5C62"/>
    <w:rsid w:val="002C470F"/>
    <w:rsid w:val="002D4CAD"/>
    <w:rsid w:val="002F10CA"/>
    <w:rsid w:val="00303C67"/>
    <w:rsid w:val="00310CB3"/>
    <w:rsid w:val="00344338"/>
    <w:rsid w:val="00347E8D"/>
    <w:rsid w:val="00362C4E"/>
    <w:rsid w:val="00366FFB"/>
    <w:rsid w:val="00371A75"/>
    <w:rsid w:val="00375780"/>
    <w:rsid w:val="00381365"/>
    <w:rsid w:val="003859C6"/>
    <w:rsid w:val="00387A0D"/>
    <w:rsid w:val="003903C2"/>
    <w:rsid w:val="00395F60"/>
    <w:rsid w:val="003A448C"/>
    <w:rsid w:val="003A4CC6"/>
    <w:rsid w:val="003A5094"/>
    <w:rsid w:val="003A5D11"/>
    <w:rsid w:val="003A7C03"/>
    <w:rsid w:val="003B43F5"/>
    <w:rsid w:val="003B66FE"/>
    <w:rsid w:val="003D41B4"/>
    <w:rsid w:val="003D4765"/>
    <w:rsid w:val="003D4FEB"/>
    <w:rsid w:val="003D6C11"/>
    <w:rsid w:val="003E050D"/>
    <w:rsid w:val="003E3CCB"/>
    <w:rsid w:val="003E59DD"/>
    <w:rsid w:val="003F132F"/>
    <w:rsid w:val="003F257A"/>
    <w:rsid w:val="00403066"/>
    <w:rsid w:val="0040472A"/>
    <w:rsid w:val="00412E5B"/>
    <w:rsid w:val="00417E23"/>
    <w:rsid w:val="004207D0"/>
    <w:rsid w:val="004257E0"/>
    <w:rsid w:val="004367FB"/>
    <w:rsid w:val="00436F85"/>
    <w:rsid w:val="0044629B"/>
    <w:rsid w:val="00446871"/>
    <w:rsid w:val="00446E2F"/>
    <w:rsid w:val="00466493"/>
    <w:rsid w:val="00473D75"/>
    <w:rsid w:val="00476FB9"/>
    <w:rsid w:val="0047759A"/>
    <w:rsid w:val="00483717"/>
    <w:rsid w:val="004906BC"/>
    <w:rsid w:val="004925D9"/>
    <w:rsid w:val="00492AEE"/>
    <w:rsid w:val="00496273"/>
    <w:rsid w:val="004A723C"/>
    <w:rsid w:val="004B29F9"/>
    <w:rsid w:val="004B722D"/>
    <w:rsid w:val="004C2303"/>
    <w:rsid w:val="004C5225"/>
    <w:rsid w:val="004D154B"/>
    <w:rsid w:val="004D63D5"/>
    <w:rsid w:val="004E1AB0"/>
    <w:rsid w:val="004E7573"/>
    <w:rsid w:val="004E7985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972BD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8D6"/>
    <w:rsid w:val="0062336B"/>
    <w:rsid w:val="00623B01"/>
    <w:rsid w:val="00625BB0"/>
    <w:rsid w:val="006261BB"/>
    <w:rsid w:val="006422DC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97783"/>
    <w:rsid w:val="006A0331"/>
    <w:rsid w:val="006A4275"/>
    <w:rsid w:val="006B2C26"/>
    <w:rsid w:val="006B54D0"/>
    <w:rsid w:val="006C4791"/>
    <w:rsid w:val="006C4B70"/>
    <w:rsid w:val="006C6089"/>
    <w:rsid w:val="006D16F1"/>
    <w:rsid w:val="006E100D"/>
    <w:rsid w:val="006E2000"/>
    <w:rsid w:val="006E5EF6"/>
    <w:rsid w:val="006F1C9E"/>
    <w:rsid w:val="006F3B57"/>
    <w:rsid w:val="006F5F72"/>
    <w:rsid w:val="00710355"/>
    <w:rsid w:val="00713B03"/>
    <w:rsid w:val="00714A1B"/>
    <w:rsid w:val="0071603A"/>
    <w:rsid w:val="00720ED1"/>
    <w:rsid w:val="007240D7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35FF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848"/>
    <w:rsid w:val="00842056"/>
    <w:rsid w:val="00842578"/>
    <w:rsid w:val="00847B49"/>
    <w:rsid w:val="00852695"/>
    <w:rsid w:val="008548B7"/>
    <w:rsid w:val="00857549"/>
    <w:rsid w:val="008707CC"/>
    <w:rsid w:val="00884D47"/>
    <w:rsid w:val="00885057"/>
    <w:rsid w:val="008A7413"/>
    <w:rsid w:val="008B6316"/>
    <w:rsid w:val="008C14E7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43D3"/>
    <w:rsid w:val="009A6D93"/>
    <w:rsid w:val="009A7B36"/>
    <w:rsid w:val="009B3502"/>
    <w:rsid w:val="009B51B6"/>
    <w:rsid w:val="009B5CDA"/>
    <w:rsid w:val="009B633C"/>
    <w:rsid w:val="009C48AC"/>
    <w:rsid w:val="009C5C7C"/>
    <w:rsid w:val="009C66FF"/>
    <w:rsid w:val="009C6FBE"/>
    <w:rsid w:val="009D1815"/>
    <w:rsid w:val="009D58D0"/>
    <w:rsid w:val="009D5A1B"/>
    <w:rsid w:val="009D7472"/>
    <w:rsid w:val="009E0A88"/>
    <w:rsid w:val="009E2CB5"/>
    <w:rsid w:val="009E3A5D"/>
    <w:rsid w:val="009E5B5E"/>
    <w:rsid w:val="00A02C84"/>
    <w:rsid w:val="00A148D6"/>
    <w:rsid w:val="00A370AB"/>
    <w:rsid w:val="00A43299"/>
    <w:rsid w:val="00A467CA"/>
    <w:rsid w:val="00A47D8F"/>
    <w:rsid w:val="00A5134A"/>
    <w:rsid w:val="00A53B8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B8A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5C5A"/>
    <w:rsid w:val="00BB0255"/>
    <w:rsid w:val="00BB180C"/>
    <w:rsid w:val="00BC3599"/>
    <w:rsid w:val="00BD1D08"/>
    <w:rsid w:val="00BE0AE4"/>
    <w:rsid w:val="00BE23A9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46BA"/>
    <w:rsid w:val="00C77BCF"/>
    <w:rsid w:val="00C8018C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2920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417"/>
    <w:rsid w:val="00E706C2"/>
    <w:rsid w:val="00E72CD1"/>
    <w:rsid w:val="00E7722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718C"/>
    <w:rsid w:val="00F50E10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4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4"/>
      </w:numPr>
      <w:spacing w:before="40" w:after="240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4"/>
      </w:numPr>
      <w:spacing w:before="40" w:after="240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5"/>
      </w:numPr>
      <w:spacing w:before="40" w:after="240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1200D2"/>
    <w:pPr>
      <w:numPr>
        <w:ilvl w:val="0"/>
        <w:numId w:val="0"/>
      </w:numPr>
      <w:spacing w:before="0" w:after="0"/>
      <w:ind w:left="720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1200D2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3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8018C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018C"/>
    <w:rPr>
      <w:rFonts w:ascii="Times New Roman" w:eastAsia="Times New Roman" w:hAnsi="Times New Roman" w:cs="Times New Roman"/>
      <w:szCs w:val="20"/>
    </w:rPr>
  </w:style>
  <w:style w:type="paragraph" w:customStyle="1" w:styleId="bezpunkw">
    <w:name w:val="bez punków"/>
    <w:basedOn w:val="Normalny"/>
    <w:link w:val="bezpunkwZnak"/>
    <w:qFormat/>
    <w:rsid w:val="001456FA"/>
    <w:pPr>
      <w:spacing w:before="120" w:after="120"/>
      <w:ind w:firstLine="426"/>
      <w:jc w:val="both"/>
    </w:pPr>
    <w:rPr>
      <w:rFonts w:ascii="Calibri" w:eastAsia="Times New Roman" w:hAnsi="Calibri" w:cs="Times New Roman"/>
      <w:sz w:val="22"/>
      <w:lang w:val="x-none" w:eastAsia="x-none"/>
    </w:rPr>
  </w:style>
  <w:style w:type="character" w:customStyle="1" w:styleId="bezpunkwZnak">
    <w:name w:val="bez punków Znak"/>
    <w:link w:val="bezpunkw"/>
    <w:locked/>
    <w:rsid w:val="001456FA"/>
    <w:rPr>
      <w:rFonts w:ascii="Calibri" w:eastAsia="Times New Roman" w:hAnsi="Calibri" w:cs="Times New Roman"/>
      <w:lang w:val="x-none" w:eastAsia="x-none"/>
    </w:rPr>
  </w:style>
  <w:style w:type="paragraph" w:customStyle="1" w:styleId="Nazwawymagania">
    <w:name w:val="Nazwa wymagania"/>
    <w:basedOn w:val="Akapitzlist"/>
    <w:next w:val="Normalny"/>
    <w:qFormat/>
    <w:rsid w:val="001200D2"/>
    <w:pPr>
      <w:numPr>
        <w:numId w:val="7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  <w:style w:type="numbering" w:styleId="111111">
    <w:name w:val="Outline List 2"/>
    <w:basedOn w:val="Bezlisty"/>
    <w:unhideWhenUsed/>
    <w:rsid w:val="0071603A"/>
    <w:pPr>
      <w:numPr>
        <w:numId w:val="8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1603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07D0"/>
    <w:rPr>
      <w:color w:val="954F72"/>
      <w:u w:val="single"/>
    </w:rPr>
  </w:style>
  <w:style w:type="paragraph" w:customStyle="1" w:styleId="msonormal0">
    <w:name w:val="msonormal"/>
    <w:basedOn w:val="Normalny"/>
    <w:rsid w:val="004207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4207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65">
    <w:name w:val="xl65"/>
    <w:basedOn w:val="Normalny"/>
    <w:rsid w:val="004207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4207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5E0B3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4207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customStyle="1" w:styleId="xl68">
    <w:name w:val="xl68"/>
    <w:basedOn w:val="Normalny"/>
    <w:rsid w:val="004207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customStyle="1" w:styleId="xl69">
    <w:name w:val="xl69"/>
    <w:basedOn w:val="Normalny"/>
    <w:rsid w:val="004207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07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customStyle="1" w:styleId="xl71">
    <w:name w:val="xl71"/>
    <w:basedOn w:val="Normalny"/>
    <w:rsid w:val="004207D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72">
    <w:name w:val="xl72"/>
    <w:basedOn w:val="Normalny"/>
    <w:rsid w:val="004207D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4207D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74">
    <w:name w:val="xl74"/>
    <w:basedOn w:val="Normalny"/>
    <w:rsid w:val="004207D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  <w:style w:type="paragraph" w:customStyle="1" w:styleId="xl75">
    <w:name w:val="xl75"/>
    <w:basedOn w:val="Normalny"/>
    <w:rsid w:val="004207D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na.borowska@pgedystrybucja.pl" TargetMode="External"/><Relationship Id="rId18" Type="http://schemas.openxmlformats.org/officeDocument/2006/relationships/hyperlink" Target="mailto:leszek.sekalski@pgedystrybucja.pl" TargetMode="External"/><Relationship Id="rId26" Type="http://schemas.openxmlformats.org/officeDocument/2006/relationships/hyperlink" Target="mailto:radoslaw.zychla@pgedystrybucja.pl" TargetMode="External"/><Relationship Id="rId39" Type="http://schemas.openxmlformats.org/officeDocument/2006/relationships/footer" Target="footer2.xml"/><Relationship Id="rId21" Type="http://schemas.openxmlformats.org/officeDocument/2006/relationships/hyperlink" Target="mailto:krzysztof.zduniak@pgedystrybucja.pl" TargetMode="External"/><Relationship Id="rId34" Type="http://schemas.openxmlformats.org/officeDocument/2006/relationships/hyperlink" Target="mailto:helpdesk.zakupy@gkpge.pl" TargetMode="Externa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hyperlink" Target="mailto:marek.krawczyk@pgedystrybucja.pl" TargetMode="External"/><Relationship Id="rId20" Type="http://schemas.openxmlformats.org/officeDocument/2006/relationships/hyperlink" Target="mailto:wlodzimierz.spruch@pgedystrybucja.pl" TargetMode="External"/><Relationship Id="rId29" Type="http://schemas.openxmlformats.org/officeDocument/2006/relationships/hyperlink" Target="mailto:Krzysztof.Wielec.@pgedystrybucja.p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mailto:Jakub.Zerek@pgedystrybucja.pl" TargetMode="External"/><Relationship Id="rId32" Type="http://schemas.openxmlformats.org/officeDocument/2006/relationships/hyperlink" Target="https://swpp2.gkpge.pl/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Hubert.grzybowski@pgedystrybucja.pl" TargetMode="External"/><Relationship Id="rId23" Type="http://schemas.openxmlformats.org/officeDocument/2006/relationships/hyperlink" Target="mailto:wlodzimierz.spruch@pgedystrybucja.pl" TargetMode="External"/><Relationship Id="rId28" Type="http://schemas.openxmlformats.org/officeDocument/2006/relationships/hyperlink" Target="mailto:pawel.wuls@pgedystrybucja.pl" TargetMode="External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mailto:kazimierz.ziabski@pgedystrybucja.pl" TargetMode="External"/><Relationship Id="rId31" Type="http://schemas.openxmlformats.org/officeDocument/2006/relationships/hyperlink" Target="mailto:marzena.baginska@pgedystrybucja.p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witold.kowalczyk@pgedystrybucja.pl" TargetMode="External"/><Relationship Id="rId22" Type="http://schemas.openxmlformats.org/officeDocument/2006/relationships/hyperlink" Target="mailto:janusz.jagoda@pgedystrybucja.pl" TargetMode="External"/><Relationship Id="rId27" Type="http://schemas.openxmlformats.org/officeDocument/2006/relationships/hyperlink" Target="mailto:anna.karasinska@pgedystrybucja.pl" TargetMode="External"/><Relationship Id="rId30" Type="http://schemas.openxmlformats.org/officeDocument/2006/relationships/hyperlink" Target="https://swpp2.gkpge.pl" TargetMode="External"/><Relationship Id="rId35" Type="http://schemas.openxmlformats.org/officeDocument/2006/relationships/hyperlink" Target="https://swpp2.gkpge.pl/app/helpdesk/form" TargetMode="Externa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mailto:magdalena.ejsner@pgedystrybucja.pl" TargetMode="External"/><Relationship Id="rId17" Type="http://schemas.openxmlformats.org/officeDocument/2006/relationships/hyperlink" Target="mailto:wlodzimierz.spruch@pgedystrybucja.pl" TargetMode="External"/><Relationship Id="rId25" Type="http://schemas.openxmlformats.org/officeDocument/2006/relationships/hyperlink" Target="mailto:wlodzimierz.spruch@pgedystrybucja.pl" TargetMode="External"/><Relationship Id="rId33" Type="http://schemas.openxmlformats.org/officeDocument/2006/relationships/hyperlink" Target="https://pgedystrybucja.pl/przetargi" TargetMode="External"/><Relationship Id="rId38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Specyfikacja Warunków Sprzedaży.docx</dmsv2BaseFileName>
    <dmsv2BaseDisplayName xmlns="http://schemas.microsoft.com/sharepoint/v3">Specyfikacja Warunków Sprzedaży</dmsv2BaseDisplayName>
    <dmsv2SWPP2ObjectNumber xmlns="http://schemas.microsoft.com/sharepoint/v3">POST/DYS/OLD/GZ/01398/2026                        </dmsv2SWPP2ObjectNumber>
    <dmsv2SWPP2SumMD5 xmlns="http://schemas.microsoft.com/sharepoint/v3">1736e314120d82186a22c6fc5907b192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714110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24982848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00000001000700020000000l0003</dmsv2SWPP2ObjectDepartment>
    <dmsv2SWPP2ObjectName xmlns="http://schemas.microsoft.com/sharepoint/v3">Postępowanie</dmsv2SWPP2ObjectName>
    <_dlc_DocId xmlns="a19cb1c7-c5c7-46d4-85ae-d83685407bba">FJ3FSM7XJ42E-1649073643-14968</_dlc_DocId>
    <_dlc_DocIdUrl xmlns="a19cb1c7-c5c7-46d4-85ae-d83685407bba">
      <Url>https://swpp2.dms.gkpge.pl/sites/43/_layouts/15/DocIdRedir.aspx?ID=FJ3FSM7XJ42E-1649073643-14968</Url>
      <Description>FJ3FSM7XJ42E-1649073643-14968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FA8D0BC5-2173-4C01-9028-C0E09C7A3FE4}"/>
</file>

<file path=customXml/itemProps3.xml><?xml version="1.0" encoding="utf-8"?>
<ds:datastoreItem xmlns:ds="http://schemas.openxmlformats.org/officeDocument/2006/customXml" ds:itemID="{27E16B2F-AAA5-462F-8692-724F0E6EF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6BA66F-2966-40D5-BAC5-8E0D39D997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10</Pages>
  <Words>3634</Words>
  <Characters>21808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</cp:revision>
  <cp:lastPrinted>2026-04-08T11:22:00Z</cp:lastPrinted>
  <dcterms:created xsi:type="dcterms:W3CDTF">2026-04-16T09:09:00Z</dcterms:created>
  <dcterms:modified xsi:type="dcterms:W3CDTF">2026-04-16T10:49:00Z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2026-04-08T11:22:55Z</vt:lpwstr>
  </property>
  <property fmtid="{D5CDD505-2E9C-101B-9397-08002B2CF9AE}" pid="5" name="MSIP_Label_514114f9-be46-4331-8fe2-8a463f84c1e9_Method">
    <vt:lpwstr>Standard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7be19e07-30ab-43c7-a910-f0785e39115d</vt:lpwstr>
  </property>
</Properties>
</file>